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A3" w:rsidRPr="003865A3" w:rsidRDefault="003865A3" w:rsidP="00B90CA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5A3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 образования и науки Нижегородской области</w:t>
      </w:r>
    </w:p>
    <w:p w:rsidR="003865A3" w:rsidRPr="003865A3" w:rsidRDefault="003865A3" w:rsidP="00B90CA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5A3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Государственное бюджетное профессиональное образовательное учреждение</w:t>
      </w:r>
      <w:r w:rsidRPr="003865A3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       «Ветлужский лесоагротехнический техникум»</w:t>
      </w:r>
    </w:p>
    <w:p w:rsidR="003865A3" w:rsidRPr="003865A3" w:rsidRDefault="003865A3" w:rsidP="003865A3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5A3" w:rsidRPr="003865A3" w:rsidRDefault="003865A3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3865A3" w:rsidRPr="003865A3" w:rsidTr="00D37258">
        <w:trPr>
          <w:trHeight w:val="426"/>
        </w:trPr>
        <w:tc>
          <w:tcPr>
            <w:tcW w:w="5138" w:type="dxa"/>
          </w:tcPr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8" w:type="dxa"/>
            <w:hideMark/>
          </w:tcPr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</w:tc>
      </w:tr>
      <w:tr w:rsidR="003865A3" w:rsidRPr="003865A3" w:rsidTr="00D37258">
        <w:trPr>
          <w:trHeight w:val="1595"/>
        </w:trPr>
        <w:tc>
          <w:tcPr>
            <w:tcW w:w="5138" w:type="dxa"/>
          </w:tcPr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МК  общеобразовательных, ОСДЭ и ЕН дисциплин</w:t>
            </w: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МК</w:t>
            </w: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   </w:t>
            </w:r>
            <w:proofErr w:type="spellStart"/>
            <w:r w:rsidRPr="00F075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Л.М.Попадинец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3865A3" w:rsidRPr="00F07501" w:rsidTr="00D3725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865A3" w:rsidRPr="00F07501" w:rsidRDefault="003865A3" w:rsidP="00351638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0750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r w:rsidRPr="00F075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№ </w:t>
            </w: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от «  » ___________20  г.</w:t>
            </w:r>
          </w:p>
        </w:tc>
        <w:tc>
          <w:tcPr>
            <w:tcW w:w="4468" w:type="dxa"/>
          </w:tcPr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 </w:t>
            </w: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учебно-производственной  работе </w:t>
            </w: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865A3" w:rsidRPr="0054452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5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                         </w:t>
            </w:r>
            <w:r w:rsidR="005445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А.А. Хухрин</w:t>
            </w:r>
          </w:p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3865A3" w:rsidRPr="00F07501" w:rsidTr="00D37258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865A3" w:rsidRPr="00F07501" w:rsidRDefault="003865A3" w:rsidP="00351638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line="240" w:lineRule="auto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F07501"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подпись                           </w:t>
                  </w:r>
                </w:p>
              </w:tc>
            </w:tr>
          </w:tbl>
          <w:p w:rsidR="003865A3" w:rsidRPr="00F07501" w:rsidRDefault="003865A3" w:rsidP="00D37258">
            <w:pPr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865A3" w:rsidRPr="003865A3" w:rsidRDefault="003865A3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5A3" w:rsidRPr="003865A3" w:rsidRDefault="003865A3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5A3" w:rsidRPr="003865A3" w:rsidRDefault="003865A3" w:rsidP="003865A3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5A3" w:rsidRPr="00F07501" w:rsidRDefault="003865A3" w:rsidP="003865A3">
      <w:pPr>
        <w:tabs>
          <w:tab w:val="center" w:pos="4677"/>
          <w:tab w:val="left" w:pos="7593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7501">
        <w:rPr>
          <w:rFonts w:ascii="Times New Roman" w:hAnsi="Times New Roman" w:cs="Times New Roman"/>
          <w:b/>
          <w:bCs/>
          <w:sz w:val="32"/>
          <w:szCs w:val="32"/>
        </w:rPr>
        <w:t>ФОНД ОЦЕНОЧНЫХ СРЕДСТВ</w:t>
      </w:r>
    </w:p>
    <w:p w:rsidR="003865A3" w:rsidRPr="00F07501" w:rsidRDefault="003865A3" w:rsidP="003865A3">
      <w:pPr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 w:rsidRPr="00F07501">
        <w:rPr>
          <w:rFonts w:ascii="Times New Roman" w:eastAsia="OfficinaSansBookC" w:hAnsi="Times New Roman" w:cs="Times New Roman"/>
          <w:b/>
          <w:sz w:val="32"/>
          <w:szCs w:val="32"/>
        </w:rPr>
        <w:t>общеобразовательной дисциплины</w:t>
      </w:r>
    </w:p>
    <w:p w:rsidR="00FE67DC" w:rsidRDefault="00544521" w:rsidP="00F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OfficinaSansBookC" w:hAnsi="Times New Roman" w:cs="Times New Roman"/>
          <w:b/>
          <w:sz w:val="32"/>
          <w:szCs w:val="32"/>
        </w:rPr>
      </w:pPr>
      <w:r>
        <w:rPr>
          <w:rFonts w:ascii="Times New Roman" w:eastAsia="OfficinaSansBookC" w:hAnsi="Times New Roman" w:cs="Times New Roman"/>
          <w:b/>
          <w:sz w:val="32"/>
          <w:szCs w:val="32"/>
        </w:rPr>
        <w:t>ОУП 11</w:t>
      </w:r>
      <w:r w:rsidR="00D55285">
        <w:rPr>
          <w:rFonts w:ascii="Times New Roman" w:eastAsia="OfficinaSansBookC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FE67DC">
        <w:rPr>
          <w:rFonts w:ascii="Times New Roman" w:eastAsia="OfficinaSansBookC" w:hAnsi="Times New Roman" w:cs="Times New Roman"/>
          <w:b/>
          <w:sz w:val="32"/>
          <w:szCs w:val="32"/>
        </w:rPr>
        <w:t xml:space="preserve">«Биология» </w:t>
      </w:r>
    </w:p>
    <w:p w:rsidR="00FE67DC" w:rsidRPr="00154536" w:rsidRDefault="00FE67DC" w:rsidP="00F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1545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>По специальности</w:t>
      </w:r>
      <w:bookmarkStart w:id="1" w:name="_Hlk133146372"/>
      <w:r w:rsidRPr="001545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n-US"/>
        </w:rPr>
        <w:t xml:space="preserve"> 09.02.07 </w:t>
      </w:r>
      <w:r w:rsidRPr="0015453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Информационные системы и программирование</w:t>
      </w:r>
      <w:bookmarkEnd w:id="1"/>
    </w:p>
    <w:p w:rsidR="00FE67DC" w:rsidRPr="005E17B0" w:rsidRDefault="00FE67DC" w:rsidP="00FE67D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7DC" w:rsidRPr="005E17B0" w:rsidRDefault="00FE67DC" w:rsidP="00FE67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7DC" w:rsidRPr="005E17B0" w:rsidRDefault="00FE67DC" w:rsidP="00FE67D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обучения: очная</w:t>
      </w:r>
    </w:p>
    <w:p w:rsidR="00FE67DC" w:rsidRPr="005E17B0" w:rsidRDefault="00FE67DC" w:rsidP="00FE67DC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7B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 получаемого профессионального образования: технический</w:t>
      </w:r>
    </w:p>
    <w:p w:rsidR="003865A3" w:rsidRPr="003865A3" w:rsidRDefault="003865A3" w:rsidP="00F07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5A3" w:rsidRPr="003865A3" w:rsidRDefault="003865A3" w:rsidP="003865A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Default="003865A3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7501" w:rsidRDefault="00F07501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07501" w:rsidRPr="00F07501" w:rsidRDefault="00F07501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tabs>
          <w:tab w:val="center" w:pos="4677"/>
          <w:tab w:val="left" w:pos="7593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865A3" w:rsidRPr="00AD1E79" w:rsidRDefault="003865A3" w:rsidP="003865A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Ветлужский </w:t>
      </w:r>
      <w:r w:rsidR="00AD1E79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</w:p>
    <w:p w:rsidR="003865A3" w:rsidRDefault="003865A3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35163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3865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B90CAA" w:rsidRDefault="00B90CAA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CAA" w:rsidRPr="003865A3" w:rsidRDefault="00B90CAA" w:rsidP="003865A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67DC" w:rsidRPr="00FE67DC" w:rsidRDefault="003865A3" w:rsidP="00FE67DC">
      <w:pPr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Фонд оценочных средств разработан на основе рабочей программы, и в соответствии с требованиями ФГОС СПО</w:t>
      </w: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50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E6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7DC">
        <w:rPr>
          <w:rFonts w:ascii="Times New Roman" w:eastAsia="OfficinaSansBookC" w:hAnsi="Times New Roman" w:cs="Times New Roman"/>
          <w:sz w:val="28"/>
          <w:szCs w:val="28"/>
        </w:rPr>
        <w:t xml:space="preserve">общеобразовательной </w:t>
      </w:r>
      <w:r w:rsidR="00FE67DC" w:rsidRPr="00FE67DC">
        <w:rPr>
          <w:rFonts w:ascii="Times New Roman" w:eastAsia="OfficinaSansBookC" w:hAnsi="Times New Roman" w:cs="Times New Roman"/>
          <w:sz w:val="28"/>
          <w:szCs w:val="28"/>
        </w:rPr>
        <w:t>дисциплины</w:t>
      </w:r>
      <w:r w:rsidR="00FE67DC">
        <w:rPr>
          <w:rFonts w:ascii="Times New Roman" w:eastAsia="OfficinaSansBookC" w:hAnsi="Times New Roman" w:cs="Times New Roman"/>
          <w:sz w:val="28"/>
          <w:szCs w:val="28"/>
        </w:rPr>
        <w:t xml:space="preserve"> «</w:t>
      </w:r>
      <w:r w:rsidR="00FE67DC" w:rsidRPr="00FE67DC">
        <w:rPr>
          <w:rFonts w:ascii="Times New Roman" w:eastAsia="OfficinaSansBookC" w:hAnsi="Times New Roman" w:cs="Times New Roman"/>
          <w:sz w:val="28"/>
          <w:szCs w:val="28"/>
        </w:rPr>
        <w:t>Биология</w:t>
      </w:r>
      <w:r w:rsidR="00FE67DC">
        <w:rPr>
          <w:rFonts w:ascii="Times New Roman" w:eastAsia="OfficinaSansBookC" w:hAnsi="Times New Roman" w:cs="Times New Roman"/>
          <w:sz w:val="28"/>
          <w:szCs w:val="28"/>
        </w:rPr>
        <w:t xml:space="preserve">» </w:t>
      </w:r>
      <w:r w:rsidR="00FE6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п</w:t>
      </w:r>
      <w:r w:rsidR="00FE67DC" w:rsidRPr="00FE6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о специальности 09.02.07 </w:t>
      </w:r>
      <w:r w:rsidR="00FE67DC" w:rsidRPr="00FE67D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Информационные системы </w:t>
      </w:r>
      <w:r w:rsidR="00FE67DC" w:rsidRPr="00FE67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 программирование</w:t>
      </w:r>
    </w:p>
    <w:p w:rsidR="00FE67DC" w:rsidRPr="005E17B0" w:rsidRDefault="00FE67DC" w:rsidP="00FE67D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E67DC" w:rsidRPr="005E17B0" w:rsidRDefault="00FE67DC" w:rsidP="00FE67D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7501" w:rsidRPr="00FE67DC" w:rsidRDefault="00F07501" w:rsidP="00F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865A3" w:rsidRPr="00F07501" w:rsidRDefault="003865A3" w:rsidP="00F0750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65A3" w:rsidRPr="003865A3" w:rsidRDefault="003865A3" w:rsidP="003865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5A3" w:rsidRPr="003865A3" w:rsidRDefault="003865A3" w:rsidP="00386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3865A3" w:rsidRPr="003865A3" w:rsidRDefault="003865A3" w:rsidP="003865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sz w:val="28"/>
          <w:szCs w:val="28"/>
        </w:rPr>
        <w:t>ГБПОУ  Ветлужский лесоагротехнический  техникум.</w:t>
      </w: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865A3">
        <w:rPr>
          <w:rFonts w:ascii="Times New Roman" w:hAnsi="Times New Roman" w:cs="Times New Roman"/>
          <w:color w:val="000000"/>
          <w:sz w:val="28"/>
          <w:szCs w:val="28"/>
        </w:rPr>
        <w:t>реподаватель</w:t>
      </w:r>
      <w:r w:rsidRPr="003865A3">
        <w:rPr>
          <w:rFonts w:ascii="Times New Roman" w:hAnsi="Times New Roman" w:cs="Times New Roman"/>
          <w:sz w:val="28"/>
          <w:szCs w:val="28"/>
        </w:rPr>
        <w:t xml:space="preserve"> биологии, химии </w:t>
      </w:r>
      <w:proofErr w:type="spellStart"/>
      <w:r w:rsidRPr="003865A3">
        <w:rPr>
          <w:rFonts w:ascii="Times New Roman" w:hAnsi="Times New Roman" w:cs="Times New Roman"/>
          <w:sz w:val="28"/>
          <w:szCs w:val="28"/>
        </w:rPr>
        <w:t>Лебедева</w:t>
      </w:r>
      <w:proofErr w:type="gramStart"/>
      <w:r w:rsidRPr="003865A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865A3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Pr="003865A3">
        <w:rPr>
          <w:rFonts w:ascii="Times New Roman" w:hAnsi="Times New Roman" w:cs="Times New Roman"/>
          <w:sz w:val="28"/>
          <w:szCs w:val="28"/>
        </w:rPr>
        <w:t xml:space="preserve">.  1 </w:t>
      </w:r>
      <w:proofErr w:type="spellStart"/>
      <w:r w:rsidRPr="003865A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865A3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3865A3" w:rsidRPr="003865A3" w:rsidRDefault="003865A3" w:rsidP="00386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3865A3" w:rsidRPr="003865A3" w:rsidRDefault="003865A3" w:rsidP="003865A3">
      <w:pPr>
        <w:rPr>
          <w:rFonts w:ascii="Times New Roman" w:hAnsi="Times New Roman" w:cs="Times New Roman"/>
          <w:sz w:val="28"/>
          <w:szCs w:val="28"/>
        </w:rPr>
      </w:pPr>
    </w:p>
    <w:p w:rsidR="009F22ED" w:rsidRPr="003865A3" w:rsidRDefault="00B74C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hAnsi="Times New Roman" w:cs="Times New Roman"/>
          <w:sz w:val="28"/>
          <w:szCs w:val="28"/>
        </w:rPr>
        <w:br w:type="page"/>
      </w:r>
    </w:p>
    <w:p w:rsidR="009F22ED" w:rsidRPr="003865A3" w:rsidRDefault="00E347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347E0" w:rsidRPr="003865A3" w:rsidRDefault="00E347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063067960"/>
        <w:docPartObj>
          <w:docPartGallery w:val="Table of Contents"/>
          <w:docPartUnique/>
        </w:docPartObj>
      </w:sdtPr>
      <w:sdtContent>
        <w:p w:rsidR="00E347E0" w:rsidRPr="003865A3" w:rsidRDefault="007317B2" w:rsidP="00443EFE">
          <w:pPr>
            <w:pStyle w:val="11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865A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347E0" w:rsidRPr="003865A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865A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5117389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1. Паспорт оценочных средств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_Toc125117389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443EFE">
          <w:pPr>
            <w:pStyle w:val="11"/>
            <w:tabs>
              <w:tab w:val="right" w:leader="dot" w:pos="9347"/>
            </w:tabs>
            <w:spacing w:after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0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 Оценочные средства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_Toc125117390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443EFE">
          <w:pPr>
            <w:pStyle w:val="2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1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 Оценочные средства текущего контроля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_Toc125117391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443EFE">
          <w:pPr>
            <w:pStyle w:val="3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2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2.1.1. Задания, направленные на систематизацию и обобщение теоретической информации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_Toc125117392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443EFE">
          <w:pPr>
            <w:pStyle w:val="3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3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2.1.2. Задания, направленные на формирование или проверку знаний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_Toc125117393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443EFE">
          <w:pPr>
            <w:pStyle w:val="3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4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2.1.3. Задания, направленные на формирование умений и навыков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_Toc125117394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443EFE">
          <w:pPr>
            <w:pStyle w:val="2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5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2.2. Оценочные средства рубежного (тематического) контроля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_Toc125117395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443EFE">
          <w:pPr>
            <w:pStyle w:val="21"/>
            <w:tabs>
              <w:tab w:val="right" w:leader="dot" w:pos="9347"/>
            </w:tabs>
            <w:spacing w:after="0"/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5117396" w:history="1">
            <w:r w:rsidR="00E347E0" w:rsidRPr="003865A3">
              <w:rPr>
                <w:rStyle w:val="afffffff5"/>
                <w:rFonts w:ascii="Times New Roman" w:hAnsi="Times New Roman" w:cs="Times New Roman"/>
                <w:noProof/>
                <w:sz w:val="28"/>
                <w:szCs w:val="28"/>
              </w:rPr>
              <w:t>2.3. Оценочные средства промежуточной аттестации по дисциплине «Биология»</w:t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347E0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_Toc125117396 \h </w:instrTex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18E3"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Pr="003865A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347E0" w:rsidRPr="003865A3" w:rsidRDefault="007317B2" w:rsidP="00E347E0">
          <w:pPr>
            <w:tabs>
              <w:tab w:val="right" w:pos="9025"/>
            </w:tabs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3865A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79335A" w:rsidRPr="003865A3" w:rsidRDefault="007933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2ED" w:rsidRPr="003865A3" w:rsidRDefault="009F22ED">
      <w:pPr>
        <w:pStyle w:val="1"/>
        <w:spacing w:after="0" w:line="276" w:lineRule="auto"/>
        <w:jc w:val="left"/>
      </w:pPr>
      <w:bookmarkStart w:id="2" w:name="_heading=h.gjdgxs" w:colFirst="0" w:colLast="0"/>
      <w:bookmarkEnd w:id="2"/>
    </w:p>
    <w:p w:rsidR="009F22ED" w:rsidRPr="003865A3" w:rsidRDefault="00B74CC6">
      <w:pPr>
        <w:pStyle w:val="1"/>
      </w:pPr>
      <w:bookmarkStart w:id="3" w:name="_heading=h.30j0zll" w:colFirst="0" w:colLast="0"/>
      <w:bookmarkEnd w:id="3"/>
      <w:r w:rsidRPr="003865A3">
        <w:br w:type="page"/>
      </w:r>
    </w:p>
    <w:p w:rsidR="009F22ED" w:rsidRPr="003865A3" w:rsidRDefault="00B74CC6" w:rsidP="00443EFE">
      <w:pPr>
        <w:pStyle w:val="1"/>
        <w:numPr>
          <w:ilvl w:val="0"/>
          <w:numId w:val="26"/>
        </w:numPr>
        <w:jc w:val="both"/>
      </w:pPr>
      <w:bookmarkStart w:id="4" w:name="_Toc125117389"/>
      <w:r w:rsidRPr="003865A3">
        <w:lastRenderedPageBreak/>
        <w:t>Паспорт оценочных средств по дисциплине «Биология»</w:t>
      </w:r>
      <w:bookmarkEnd w:id="4"/>
    </w:p>
    <w:p w:rsidR="00443EFE" w:rsidRPr="003865A3" w:rsidRDefault="00443EFE" w:rsidP="00443EFE">
      <w:pPr>
        <w:rPr>
          <w:rFonts w:ascii="Times New Roman" w:hAnsi="Times New Roman" w:cs="Times New Roman"/>
          <w:sz w:val="28"/>
          <w:szCs w:val="28"/>
        </w:rPr>
      </w:pPr>
    </w:p>
    <w:p w:rsidR="009F22ED" w:rsidRPr="003865A3" w:rsidRDefault="00B74C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:rsidR="009F22ED" w:rsidRPr="003865A3" w:rsidRDefault="00B74C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865A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865A3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:rsidR="009F22ED" w:rsidRPr="003865A3" w:rsidRDefault="00B74CC6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:rsidR="009F22ED" w:rsidRPr="003865A3" w:rsidRDefault="00B74CC6">
      <w:pPr>
        <w:spacing w:after="16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22ED" w:rsidRPr="003865A3" w:rsidSect="00E347E0">
          <w:footerReference w:type="default" r:id="rId9"/>
          <w:pgSz w:w="11909" w:h="16834"/>
          <w:pgMar w:top="1440" w:right="851" w:bottom="1440" w:left="1701" w:header="720" w:footer="720" w:gutter="0"/>
          <w:pgNumType w:start="1"/>
          <w:cols w:space="720"/>
          <w:titlePg/>
          <w:docGrid w:linePitch="299"/>
        </w:sect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znysh7" w:colFirst="0" w:colLast="0"/>
      <w:bookmarkEnd w:id="5"/>
      <w:r w:rsidRPr="003865A3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9F22ED" w:rsidRPr="003865A3" w:rsidRDefault="00B74CC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b"/>
        <w:tblW w:w="14316" w:type="dxa"/>
        <w:tblInd w:w="-115" w:type="dxa"/>
        <w:tblLayout w:type="fixed"/>
        <w:tblLook w:val="0400"/>
      </w:tblPr>
      <w:tblGrid>
        <w:gridCol w:w="3559"/>
        <w:gridCol w:w="10757"/>
      </w:tblGrid>
      <w:tr w:rsidR="009F22ED" w:rsidRPr="00B90CAA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B90CAA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B90CAA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2ED" w:rsidRPr="00B90CA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“Молекулярный уровень организации живого”</w:t>
            </w:r>
          </w:p>
        </w:tc>
      </w:tr>
    </w:tbl>
    <w:p w:rsidR="009F22ED" w:rsidRPr="00B90CA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9"/>
        <w:gridCol w:w="4002"/>
        <w:gridCol w:w="4472"/>
        <w:gridCol w:w="4002"/>
      </w:tblGrid>
      <w:tr w:rsidR="009F22ED" w:rsidRPr="00B90CAA" w:rsidTr="00223263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proofErr w:type="gramStart"/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темам</w:t>
            </w:r>
            <w:proofErr w:type="gramEnd"/>
          </w:p>
        </w:tc>
        <w:tc>
          <w:tcPr>
            <w:tcW w:w="4472" w:type="dxa"/>
            <w:shd w:val="clear" w:color="auto" w:fill="auto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</w:t>
            </w:r>
            <w:proofErr w:type="gramEnd"/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 текущего контроля</w:t>
            </w:r>
          </w:p>
        </w:tc>
        <w:tc>
          <w:tcPr>
            <w:tcW w:w="4002" w:type="dxa"/>
            <w:vAlign w:val="center"/>
          </w:tcPr>
          <w:p w:rsidR="009F22ED" w:rsidRPr="00B90CA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223263" w:rsidRPr="00B90CAA" w:rsidTr="00D37258">
        <w:trPr>
          <w:trHeight w:val="3430"/>
        </w:trPr>
        <w:tc>
          <w:tcPr>
            <w:tcW w:w="1839" w:type="dxa"/>
            <w:shd w:val="clear" w:color="auto" w:fill="auto"/>
          </w:tcPr>
          <w:p w:rsidR="00223263" w:rsidRPr="009741DD" w:rsidRDefault="00223263" w:rsidP="0038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1.1.</w:t>
            </w:r>
          </w:p>
          <w:p w:rsidR="00223263" w:rsidRPr="009741DD" w:rsidRDefault="00223263" w:rsidP="003865A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Биология как наука. 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:rsidR="00223263" w:rsidRPr="00B90CAA" w:rsidRDefault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:rsidR="00223263" w:rsidRPr="00B90CAA" w:rsidRDefault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:rsidR="00223263" w:rsidRPr="00B90CAA" w:rsidRDefault="00223263" w:rsidP="00D37258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:rsidR="00223263" w:rsidRPr="00D06688" w:rsidRDefault="00223263" w:rsidP="00D0668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6688" w:rsidRDefault="00223263" w:rsidP="00D06688">
            <w:pPr>
              <w:pStyle w:val="afffffff4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Заполнение таблицы «Вклад ученых в развитие биологии»</w:t>
            </w:r>
          </w:p>
          <w:p w:rsidR="00223263" w:rsidRPr="00D06688" w:rsidRDefault="00223263" w:rsidP="00D06688">
            <w:pPr>
              <w:pStyle w:val="afffffff4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:rsidR="00223263" w:rsidRPr="00B90CAA" w:rsidRDefault="002232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Таблицы с описанием методов </w:t>
            </w:r>
            <w:proofErr w:type="spellStart"/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микроскопирования</w:t>
            </w:r>
            <w:proofErr w:type="spellEnd"/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их достоинствами и недостатками</w:t>
            </w:r>
          </w:p>
          <w:p w:rsidR="00223263" w:rsidRPr="00B90CAA" w:rsidRDefault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:rsidR="00223263" w:rsidRPr="00B90CAA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223263" w:rsidRPr="00B90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  <w:p w:rsidR="00223263" w:rsidRPr="00B90CAA" w:rsidRDefault="00223263" w:rsidP="00D372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223263" w:rsidRPr="009741DD" w:rsidRDefault="00223263" w:rsidP="0022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1.2.</w:t>
            </w:r>
          </w:p>
          <w:p w:rsidR="009F22ED" w:rsidRPr="009741DD" w:rsidRDefault="00223263" w:rsidP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Структурно-функциональная </w:t>
            </w:r>
            <w:r w:rsidRPr="00974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организация клеток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Различать существенные признаки 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строения клеток организмов разных царств живой природы</w:t>
            </w:r>
            <w:proofErr w:type="gramEnd"/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Проводить наблюдение клеточных </w:t>
            </w:r>
            <w:r w:rsidRPr="00D0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структур и их изменений с помощью микроскопа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Оцениваемая дискуссия по вопросам лекции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Разработка ментальной карты по классификации клеток и их строению на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 царствам в мини группах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Выполнение и защита лабораторн</w:t>
            </w:r>
            <w:r w:rsidR="00223263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="00223263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«Строение клетки (растения, животные, грибы) и клеточные включения (крахмал,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каротиноиды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хлоропласты, хромопласты)»,</w:t>
            </w:r>
            <w:proofErr w:type="gramEnd"/>
          </w:p>
          <w:p w:rsidR="00677ABB" w:rsidRPr="00D06688" w:rsidRDefault="00677A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Вы</w:t>
            </w:r>
            <w:r w:rsidRPr="00D06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полнение и защита практической 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gramEnd"/>
            <w:r w:rsidRPr="00D06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Вирусные и бактериальные заболевания. Общие принципы использования лекарственных веществ. Особенности применения антибиотиков</w:t>
            </w:r>
            <w:r w:rsidRPr="00D066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2ED" w:rsidRPr="00D06688" w:rsidRDefault="009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Перечень вопросов к оцениваемой дискуссии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Ментальная карта по классификации клеток и их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строению на пр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 царствам в мини группах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Отчеты по лабораторн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практической 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</w:t>
            </w:r>
            <w:r w:rsidR="00223263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существенные признаки 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 клеток организмов разных царств живой природы</w:t>
            </w:r>
            <w:proofErr w:type="gramEnd"/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и защита практической работы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последовательности нуклеотидов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02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223263" w:rsidRPr="00421F68" w:rsidRDefault="00223263" w:rsidP="0022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  <w:r w:rsidRPr="00421F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2ED" w:rsidRPr="003865A3" w:rsidRDefault="00223263" w:rsidP="00223263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1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Обмен веществ и превращение энергии в клетке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Заполнение сравнительной 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таблицы характеристик типов обмена веществ</w:t>
            </w:r>
            <w:proofErr w:type="gramEnd"/>
          </w:p>
        </w:tc>
        <w:tc>
          <w:tcPr>
            <w:tcW w:w="4002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</w:tc>
      </w:tr>
      <w:tr w:rsidR="009F22ED" w:rsidRPr="003865A3" w:rsidTr="00223263">
        <w:trPr>
          <w:trHeight w:val="1056"/>
        </w:trPr>
        <w:tc>
          <w:tcPr>
            <w:tcW w:w="1839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</w:t>
            </w:r>
            <w:r w:rsidR="00677ABB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Обсуждение по вопросам лекции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жизненного цикла</w:t>
            </w:r>
          </w:p>
        </w:tc>
        <w:tc>
          <w:tcPr>
            <w:tcW w:w="4002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для обсуждения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жизненного цикла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d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19"/>
        <w:gridCol w:w="8391"/>
      </w:tblGrid>
      <w:tr w:rsidR="009F22ED" w:rsidRPr="00D06688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D06688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D06688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“Строение и функции организма”</w:t>
            </w:r>
          </w:p>
        </w:tc>
      </w:tr>
    </w:tbl>
    <w:p w:rsidR="009F22ED" w:rsidRPr="00D06688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D06688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8"/>
        <w:gridCol w:w="3992"/>
        <w:gridCol w:w="4667"/>
        <w:gridCol w:w="3820"/>
      </w:tblGrid>
      <w:tr w:rsidR="009F22ED" w:rsidRPr="00D06688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темам</w:t>
            </w:r>
            <w:proofErr w:type="gramEnd"/>
          </w:p>
        </w:tc>
        <w:tc>
          <w:tcPr>
            <w:tcW w:w="4667" w:type="dxa"/>
            <w:shd w:val="clear" w:color="auto" w:fill="auto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</w:t>
            </w:r>
            <w:proofErr w:type="gramEnd"/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 текущего контроля</w:t>
            </w:r>
          </w:p>
        </w:tc>
        <w:tc>
          <w:tcPr>
            <w:tcW w:w="3820" w:type="dxa"/>
            <w:vAlign w:val="center"/>
          </w:tcPr>
          <w:p w:rsidR="009F22ED" w:rsidRPr="00D06688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F22ED" w:rsidRPr="00D06688">
        <w:trPr>
          <w:trHeight w:val="528"/>
        </w:trPr>
        <w:tc>
          <w:tcPr>
            <w:tcW w:w="1838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2.1 Строение организма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 w:rsidP="009F2C3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</w:tc>
        <w:tc>
          <w:tcPr>
            <w:tcW w:w="3820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2.2 Формы размножения организмов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 w:rsidP="009F2C3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с краткой характеристикой и примерами форм размножения организмов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Таблица с краткой характеристикой и примерами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 размножения организмов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2.3 Онтогенез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растений,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и человека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растений,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животных и человека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Разработка ленты времени с характеристикой этапов онтогенеза отдельной группой животных и человека по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Тест/опрос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Лента времени с характеристикой этапов онтогенеза отдельной группой животных и человека по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микрогруппам</w:t>
            </w:r>
            <w:proofErr w:type="spellEnd"/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теста/Перечень вопросов к опросу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2.4</w:t>
            </w:r>
            <w:r w:rsidR="00B74CC6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и защита практической работы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вероятности возникновения наследственных признаков при мон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:rsidR="009F22ED" w:rsidRPr="00D06688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мон</w:t>
            </w:r>
            <w:proofErr w:type="gram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скрещивании, составление генотипических схем скрещивания</w:t>
            </w:r>
          </w:p>
        </w:tc>
      </w:tr>
      <w:tr w:rsidR="009F22ED" w:rsidRPr="003865A3" w:rsidTr="003B6636">
        <w:trPr>
          <w:trHeight w:val="741"/>
        </w:trPr>
        <w:tc>
          <w:tcPr>
            <w:tcW w:w="1838" w:type="dxa"/>
            <w:shd w:val="clear" w:color="auto" w:fill="auto"/>
          </w:tcPr>
          <w:p w:rsidR="009F22ED" w:rsidRPr="00D06688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2.5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:rsidR="009F22ED" w:rsidRPr="00D06688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защита практической работы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вероятности возникновения наследственных признаков при сцепленном наследовании, составление генотипических схем скрещивания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Глоссарий, с определенным перечнем терминов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Задачи на определение вероятности возникновения наследственных признаков при сцепленном наследовании, составление генотипических схем 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скрещивания</w:t>
            </w:r>
          </w:p>
        </w:tc>
      </w:tr>
      <w:tr w:rsidR="009F22ED" w:rsidRPr="003865A3">
        <w:trPr>
          <w:trHeight w:val="1056"/>
        </w:trPr>
        <w:tc>
          <w:tcPr>
            <w:tcW w:w="1838" w:type="dxa"/>
            <w:shd w:val="clear" w:color="auto" w:fill="auto"/>
          </w:tcPr>
          <w:p w:rsidR="009F22ED" w:rsidRPr="00D06688" w:rsidRDefault="00D06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2.6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</w:tc>
        <w:tc>
          <w:tcPr>
            <w:tcW w:w="4667" w:type="dxa"/>
            <w:shd w:val="clear" w:color="auto" w:fill="auto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D06688"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и защита практической работы 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  <w:r w:rsid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0" w:type="dxa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1"/>
        <w:gridCol w:w="10635"/>
      </w:tblGrid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D06688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3865A3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:rsidR="009F22ED" w:rsidRPr="00D06688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D06688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0"/>
        <w:tblW w:w="127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3"/>
        <w:gridCol w:w="3361"/>
        <w:gridCol w:w="4109"/>
        <w:gridCol w:w="3333"/>
      </w:tblGrid>
      <w:tr w:rsidR="00010A4D" w:rsidRPr="003865A3" w:rsidTr="00010A4D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proofErr w:type="gramStart"/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темам</w:t>
            </w:r>
            <w:proofErr w:type="gramEnd"/>
          </w:p>
        </w:tc>
        <w:tc>
          <w:tcPr>
            <w:tcW w:w="4109" w:type="dxa"/>
            <w:shd w:val="clear" w:color="auto" w:fill="auto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</w:t>
            </w:r>
            <w:proofErr w:type="gramEnd"/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 текущего контроля</w:t>
            </w:r>
          </w:p>
        </w:tc>
        <w:tc>
          <w:tcPr>
            <w:tcW w:w="3333" w:type="dxa"/>
            <w:vAlign w:val="center"/>
          </w:tcPr>
          <w:p w:rsidR="00010A4D" w:rsidRPr="00D37258" w:rsidRDefault="00010A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010A4D" w:rsidRPr="003865A3" w:rsidTr="00010A4D">
        <w:trPr>
          <w:trHeight w:val="1056"/>
        </w:trPr>
        <w:tc>
          <w:tcPr>
            <w:tcW w:w="1953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3.1 История эволюционного 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3361" w:type="dxa"/>
            <w:shd w:val="clear" w:color="auto" w:fill="auto"/>
          </w:tcPr>
          <w:p w:rsidR="00010A4D" w:rsidRPr="00D37258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:rsidR="00010A4D" w:rsidRPr="00D37258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010A4D" w:rsidRPr="00D37258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ленты времени развития эволюционного учения</w:t>
            </w:r>
          </w:p>
        </w:tc>
        <w:tc>
          <w:tcPr>
            <w:tcW w:w="3333" w:type="dxa"/>
          </w:tcPr>
          <w:p w:rsidR="00010A4D" w:rsidRPr="00D37258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010A4D" w:rsidRPr="00D37258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развития эволюционного учения</w:t>
            </w:r>
          </w:p>
        </w:tc>
      </w:tr>
      <w:tr w:rsidR="00010A4D" w:rsidRPr="003865A3" w:rsidTr="00010A4D">
        <w:trPr>
          <w:trHeight w:val="528"/>
        </w:trPr>
        <w:tc>
          <w:tcPr>
            <w:tcW w:w="1953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3.2</w:t>
            </w: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Макроэволюция. Возникновение и развитие жизни на Земле</w:t>
            </w:r>
          </w:p>
        </w:tc>
        <w:tc>
          <w:tcPr>
            <w:tcW w:w="3361" w:type="dxa"/>
            <w:shd w:val="clear" w:color="auto" w:fill="auto"/>
          </w:tcPr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010A4D" w:rsidRPr="00010A4D" w:rsidRDefault="00010A4D" w:rsidP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и представление устного сообщения и ленты времени возникновения и развития животного и растительного мира</w:t>
            </w:r>
          </w:p>
          <w:p w:rsidR="00010A4D" w:rsidRPr="00010A4D" w:rsidRDefault="00010A4D" w:rsidP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010A4D" w:rsidRPr="00010A4D" w:rsidRDefault="00010A4D" w:rsidP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возникновения и развития животного и растительного мира и устное сообщение</w:t>
            </w:r>
          </w:p>
        </w:tc>
      </w:tr>
      <w:tr w:rsidR="00010A4D" w:rsidRPr="00010A4D" w:rsidTr="00010A4D">
        <w:trPr>
          <w:trHeight w:val="528"/>
        </w:trPr>
        <w:tc>
          <w:tcPr>
            <w:tcW w:w="1953" w:type="dxa"/>
            <w:shd w:val="clear" w:color="auto" w:fill="auto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3.3 Происхождение человека – антропогенез</w:t>
            </w:r>
          </w:p>
        </w:tc>
        <w:tc>
          <w:tcPr>
            <w:tcW w:w="3361" w:type="dxa"/>
            <w:shd w:val="clear" w:color="auto" w:fill="auto"/>
          </w:tcPr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лент времени и ментальных карт на выбор:</w:t>
            </w:r>
          </w:p>
          <w:p w:rsidR="00010A4D" w:rsidRPr="00010A4D" w:rsidRDefault="00010A4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“Эволюция современного человека”, “Время и пути расселения человека по планете”, “Влияние географической среды на морфологию и физиологию человека”, “Человеческие расы”, обсуждение</w:t>
            </w:r>
          </w:p>
        </w:tc>
        <w:tc>
          <w:tcPr>
            <w:tcW w:w="3333" w:type="dxa"/>
          </w:tcPr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:rsidR="00010A4D" w:rsidRPr="00010A4D" w:rsidRDefault="00010A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Лента времени или ментальная карта на выбор из перечня</w:t>
            </w:r>
          </w:p>
        </w:tc>
      </w:tr>
    </w:tbl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1"/>
        <w:gridCol w:w="10635"/>
      </w:tblGrid>
      <w:tr w:rsidR="009F22ED" w:rsidRPr="00010A4D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010A4D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10A4D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</w:tbl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010A4D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2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5"/>
        <w:gridCol w:w="3720"/>
        <w:gridCol w:w="4678"/>
        <w:gridCol w:w="3795"/>
      </w:tblGrid>
      <w:tr w:rsidR="009F22ED" w:rsidRPr="00010A4D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proofErr w:type="gramStart"/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темам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</w:t>
            </w:r>
            <w:proofErr w:type="gramEnd"/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 текущего контроля</w:t>
            </w:r>
          </w:p>
        </w:tc>
        <w:tc>
          <w:tcPr>
            <w:tcW w:w="3795" w:type="dxa"/>
            <w:vAlign w:val="center"/>
          </w:tcPr>
          <w:p w:rsidR="009F22ED" w:rsidRPr="00010A4D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F22ED" w:rsidRPr="003865A3">
        <w:trPr>
          <w:trHeight w:val="1056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</w:tc>
        <w:tc>
          <w:tcPr>
            <w:tcW w:w="3795" w:type="dxa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:rsidR="009F22ED" w:rsidRPr="00010A4D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4.2 Популяция, сообщества, экосистемы </w:t>
            </w:r>
          </w:p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Составление схем круговорота веществ, используя материалы лекции</w:t>
            </w:r>
          </w:p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Схемы круговорота веществ, используя материалы лекции</w:t>
            </w:r>
          </w:p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:rsidR="009F22ED" w:rsidRPr="00010A4D" w:rsidRDefault="009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:rsidR="009F22ED" w:rsidRPr="00010A4D" w:rsidRDefault="009F22E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10A4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4.4 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:rsidR="009F22ED" w:rsidRPr="00010A4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Тест</w:t>
            </w:r>
          </w:p>
          <w:p w:rsidR="009F22ED" w:rsidRPr="00010A4D" w:rsidRDefault="00B74CC6" w:rsidP="009F2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практико-ориентированных расчетных заданий по сохранению природных ресурсов своего региона проживания</w:t>
            </w:r>
          </w:p>
        </w:tc>
        <w:tc>
          <w:tcPr>
            <w:tcW w:w="3795" w:type="dxa"/>
          </w:tcPr>
          <w:p w:rsidR="009F22ED" w:rsidRPr="00010A4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Вопросы для теста</w:t>
            </w:r>
          </w:p>
          <w:p w:rsidR="009F22ED" w:rsidRPr="00010A4D" w:rsidRDefault="00B74CC6" w:rsidP="009F2C3D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Практико-ориентированные расчетные задания по сохранению природных ресурсов своего региона проживания</w:t>
            </w:r>
          </w:p>
        </w:tc>
      </w:tr>
      <w:tr w:rsidR="009F22ED" w:rsidRPr="003865A3">
        <w:trPr>
          <w:trHeight w:val="528"/>
        </w:trPr>
        <w:tc>
          <w:tcPr>
            <w:tcW w:w="2085" w:type="dxa"/>
            <w:shd w:val="clear" w:color="auto" w:fill="auto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4.5 Влияние социально-</w:t>
            </w: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экологических факторов на здоровье человека</w:t>
            </w:r>
          </w:p>
        </w:tc>
        <w:tc>
          <w:tcPr>
            <w:tcW w:w="3720" w:type="dxa"/>
            <w:shd w:val="clear" w:color="auto" w:fill="auto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Интерпретировать результаты проведенного биоэкологического </w:t>
            </w: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эксперимента с использованием количественных методов</w:t>
            </w:r>
          </w:p>
        </w:tc>
        <w:tc>
          <w:tcPr>
            <w:tcW w:w="4678" w:type="dxa"/>
            <w:shd w:val="clear" w:color="auto" w:fill="auto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Оцениваемая дискуссия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Выполнения практических заданий:</w:t>
            </w:r>
          </w:p>
          <w:p w:rsidR="009F22ED" w:rsidRPr="000B2827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“Определение суточного рациона питания”,</w:t>
            </w:r>
          </w:p>
          <w:p w:rsidR="009F22ED" w:rsidRPr="000B2827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“Создание индивидуальной памятки по организации рациональной физической активности”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Выполнение лабораторной работы на выбор: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"Умственная работоспособность",</w:t>
            </w:r>
          </w:p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"Влияние абиотических факторов на человека (низкие и высокие температуры)"</w:t>
            </w:r>
          </w:p>
        </w:tc>
        <w:tc>
          <w:tcPr>
            <w:tcW w:w="3795" w:type="dxa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Перечень вопросов к оцениваемой дискуссии</w:t>
            </w:r>
          </w:p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Задания практических работ</w:t>
            </w:r>
          </w:p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Отчет по лабораторной работе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3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1"/>
        <w:gridCol w:w="10635"/>
      </w:tblGrid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в жизни</w:t>
            </w:r>
          </w:p>
        </w:tc>
      </w:tr>
      <w:tr w:rsidR="009F22ED" w:rsidRPr="003865A3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3865A3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результатов решения кейсов (выступление с презентацией)</w:t>
            </w:r>
          </w:p>
        </w:tc>
      </w:tr>
    </w:tbl>
    <w:p w:rsidR="009F2C3D" w:rsidRPr="003865A3" w:rsidRDefault="009F2C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C3D" w:rsidRPr="003865A3" w:rsidRDefault="009F2C3D">
      <w:pPr>
        <w:rPr>
          <w:rFonts w:ascii="Times New Roman" w:eastAsia="Times New Roman" w:hAnsi="Times New Roman" w:cs="Times New Roman"/>
          <w:sz w:val="28"/>
          <w:szCs w:val="28"/>
        </w:rPr>
      </w:pPr>
      <w:r w:rsidRPr="003865A3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4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4367"/>
        <w:gridCol w:w="4820"/>
        <w:gridCol w:w="3113"/>
      </w:tblGrid>
      <w:tr w:rsidR="009F22ED" w:rsidRPr="003865A3" w:rsidTr="009F2C3D">
        <w:trPr>
          <w:trHeight w:val="326"/>
        </w:trPr>
        <w:tc>
          <w:tcPr>
            <w:tcW w:w="1980" w:type="dxa"/>
            <w:shd w:val="clear" w:color="auto" w:fill="auto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</w:t>
            </w:r>
            <w:proofErr w:type="gramStart"/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темам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</w:t>
            </w:r>
            <w:proofErr w:type="gramEnd"/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мероприятия текущего контроля</w:t>
            </w:r>
          </w:p>
        </w:tc>
        <w:tc>
          <w:tcPr>
            <w:tcW w:w="3113" w:type="dxa"/>
            <w:vAlign w:val="center"/>
          </w:tcPr>
          <w:p w:rsidR="009F22ED" w:rsidRPr="000B2827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9F22ED" w:rsidRPr="003865A3" w:rsidTr="009F2C3D">
        <w:trPr>
          <w:trHeight w:val="1056"/>
        </w:trPr>
        <w:tc>
          <w:tcPr>
            <w:tcW w:w="1980" w:type="dxa"/>
            <w:shd w:val="clear" w:color="auto" w:fill="auto"/>
          </w:tcPr>
          <w:p w:rsidR="009F22ED" w:rsidRPr="009741DD" w:rsidRDefault="00B74CC6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5.1 Биотехнологии в жизни каждого</w:t>
            </w:r>
          </w:p>
        </w:tc>
        <w:tc>
          <w:tcPr>
            <w:tcW w:w="4367" w:type="dxa"/>
            <w:shd w:val="clear" w:color="auto" w:fill="auto"/>
          </w:tcPr>
          <w:p w:rsidR="009F22ED" w:rsidRPr="000B2827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820" w:type="dxa"/>
            <w:shd w:val="clear" w:color="auto" w:fill="auto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научных достижениях в области генетических технологий, клеточной инженерии, пищевых биотехнологий</w:t>
            </w:r>
          </w:p>
        </w:tc>
        <w:tc>
          <w:tcPr>
            <w:tcW w:w="3113" w:type="dxa"/>
          </w:tcPr>
          <w:p w:rsidR="009F22ED" w:rsidRPr="000B2827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  <w:tr w:rsidR="009F22ED" w:rsidRPr="003865A3" w:rsidTr="009741DD">
        <w:trPr>
          <w:trHeight w:val="2305"/>
        </w:trPr>
        <w:tc>
          <w:tcPr>
            <w:tcW w:w="1980" w:type="dxa"/>
            <w:shd w:val="clear" w:color="auto" w:fill="auto"/>
          </w:tcPr>
          <w:p w:rsidR="009741DD" w:rsidRPr="009741DD" w:rsidRDefault="009741DD" w:rsidP="009741DD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Тема 5.2. Биотехнологии и технические системы</w:t>
            </w:r>
          </w:p>
          <w:p w:rsidR="009F22ED" w:rsidRPr="009741DD" w:rsidRDefault="009F2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:rsidR="009F22ED" w:rsidRPr="009741DD" w:rsidRDefault="00B74CC6">
            <w:pPr>
              <w:widowControl w:val="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  <w:tc>
          <w:tcPr>
            <w:tcW w:w="4820" w:type="dxa"/>
            <w:shd w:val="clear" w:color="auto" w:fill="auto"/>
          </w:tcPr>
          <w:p w:rsidR="009F22ED" w:rsidRPr="009741DD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кейса на анализ информации о развитии промышленной биотехнологий</w:t>
            </w:r>
          </w:p>
        </w:tc>
        <w:tc>
          <w:tcPr>
            <w:tcW w:w="3113" w:type="dxa"/>
          </w:tcPr>
          <w:p w:rsidR="009F22ED" w:rsidRPr="009741DD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кейса</w:t>
            </w:r>
          </w:p>
        </w:tc>
      </w:tr>
    </w:tbl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22ED" w:rsidRPr="003865A3" w:rsidRDefault="009F22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F22ED" w:rsidRPr="003865A3" w:rsidSect="0079335A">
          <w:pgSz w:w="16834" w:h="11909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9F22ED" w:rsidRPr="0075119A" w:rsidRDefault="00B74CC6" w:rsidP="009741DD">
      <w:pPr>
        <w:pStyle w:val="1"/>
        <w:jc w:val="both"/>
        <w:rPr>
          <w:sz w:val="24"/>
          <w:szCs w:val="24"/>
        </w:rPr>
      </w:pPr>
      <w:bookmarkStart w:id="6" w:name="_Toc125117390"/>
      <w:r w:rsidRPr="0075119A">
        <w:rPr>
          <w:sz w:val="24"/>
          <w:szCs w:val="24"/>
        </w:rPr>
        <w:lastRenderedPageBreak/>
        <w:t>2. Оценочные средства по дисциплине «Биология»</w:t>
      </w:r>
      <w:bookmarkEnd w:id="6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Оценочные мероприятия текущего контроля (типы):</w:t>
      </w:r>
    </w:p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систематизацию и обобщение теоретической информации: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заполнение таблиц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ленты времени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глоссария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ментальной карты</w:t>
      </w:r>
    </w:p>
    <w:p w:rsidR="009F22ED" w:rsidRPr="0075119A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или проверку знаний: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тест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оцениваемая дискуссия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фронтальный опрос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обсуждение по вопросам лекции (встречается у нас только 1 раз)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устные сообщения с презентацией</w:t>
      </w:r>
    </w:p>
    <w:p w:rsidR="009F22ED" w:rsidRPr="0075119A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Задания, направленные на формирование практических умений и навыков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лабораторная работа</w:t>
      </w:r>
    </w:p>
    <w:p w:rsidR="009F22ED" w:rsidRPr="0075119A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решение задач</w:t>
      </w:r>
    </w:p>
    <w:p w:rsidR="009F22ED" w:rsidRPr="0075119A" w:rsidRDefault="00B74C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 расчетные задания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кейс на анализ информации</w:t>
      </w:r>
    </w:p>
    <w:p w:rsidR="009F22ED" w:rsidRPr="0075119A" w:rsidRDefault="00B74CC6">
      <w:pPr>
        <w:numPr>
          <w:ilvl w:val="0"/>
          <w:numId w:val="2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 проект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 w:rsidP="009741DD">
      <w:pPr>
        <w:pStyle w:val="2"/>
        <w:rPr>
          <w:b w:val="0"/>
          <w:sz w:val="24"/>
          <w:szCs w:val="24"/>
        </w:rPr>
      </w:pPr>
      <w:bookmarkStart w:id="7" w:name="_Toc125117391"/>
      <w:r w:rsidRPr="0075119A">
        <w:rPr>
          <w:sz w:val="24"/>
          <w:szCs w:val="24"/>
        </w:rPr>
        <w:t>2.1. Оценочные средства текущего контроля по дисциплине «Биология»</w:t>
      </w:r>
      <w:bookmarkEnd w:id="7"/>
      <w:r w:rsidRPr="0075119A">
        <w:rPr>
          <w:sz w:val="24"/>
          <w:szCs w:val="24"/>
        </w:rPr>
        <w:t xml:space="preserve">. </w:t>
      </w:r>
      <w:r w:rsidRPr="0075119A">
        <w:rPr>
          <w:b w:val="0"/>
          <w:sz w:val="24"/>
          <w:szCs w:val="24"/>
        </w:rPr>
        <w:t xml:space="preserve">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</w:t>
      </w:r>
    </w:p>
    <w:p w:rsidR="009F22ED" w:rsidRPr="0075119A" w:rsidRDefault="00B74CC6">
      <w:pPr>
        <w:pStyle w:val="3"/>
        <w:ind w:firstLine="708"/>
        <w:rPr>
          <w:sz w:val="24"/>
          <w:szCs w:val="24"/>
        </w:rPr>
      </w:pPr>
      <w:bookmarkStart w:id="8" w:name="_Toc125117392"/>
      <w:r w:rsidRPr="0075119A">
        <w:rPr>
          <w:sz w:val="24"/>
          <w:szCs w:val="24"/>
        </w:rPr>
        <w:t>2.1.1. Задания, направленные на систематизацию и обобщение теоретической информации</w:t>
      </w:r>
      <w:bookmarkEnd w:id="8"/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– Вклад ученых в развитие биологии</w:t>
      </w:r>
    </w:p>
    <w:p w:rsidR="009F22ED" w:rsidRPr="0075119A" w:rsidRDefault="009F22ED">
      <w:pPr>
        <w:widowControl w:val="0"/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8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90"/>
        <w:gridCol w:w="2335"/>
        <w:gridCol w:w="5930"/>
      </w:tblGrid>
      <w:tr w:rsidR="009F22ED" w:rsidRPr="0075119A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работы ученого</w:t>
            </w:r>
          </w:p>
        </w:tc>
      </w:tr>
      <w:tr w:rsidR="009F22ED" w:rsidRPr="0075119A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задания: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“5” - таблица выполнена в полном объеме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“4” - в ходе заполнения таблицы материал отражен не полностью, имеются незначительные неточности, недочеты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“3” - в ходе заполнения таблицы материал отражен не полностью, имеются значительные неточности, недочеты</w:t>
      </w:r>
    </w:p>
    <w:p w:rsidR="009F22ED" w:rsidRPr="0075119A" w:rsidRDefault="00B74C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“2” - таблица отражает менее 50% материала или не выполнена</w:t>
      </w:r>
    </w:p>
    <w:p w:rsidR="009F22ED" w:rsidRPr="0075119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Разработка ленты времени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Разработка ментальной карты</w:t>
      </w:r>
    </w:p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организма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Формулировка задания: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рекомендуем использовать инструменты: </w:t>
      </w:r>
    </w:p>
    <w:p w:rsidR="009F22ED" w:rsidRPr="0075119A" w:rsidRDefault="007317B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B74CC6" w:rsidRPr="007511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https://www.mindmeister.com</w:t>
        </w:r>
      </w:hyperlink>
    </w:p>
    <w:p w:rsidR="009F22ED" w:rsidRPr="0075119A" w:rsidRDefault="007317B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B74CC6" w:rsidRPr="0075119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https://app.mindmup.com</w:t>
        </w:r>
      </w:hyperlink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или другого инструмента для создания ментальных карт.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Пример части ментальной карты: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279B" w:rsidRPr="0075119A" w:rsidRDefault="00F7279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ментальной карты:</w:t>
      </w:r>
    </w:p>
    <w:p w:rsidR="009F22ED" w:rsidRPr="0075119A" w:rsidRDefault="00B74CC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1t3h5sf" w:colFirst="0" w:colLast="0"/>
      <w:bookmarkEnd w:id="9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«5» - 8-9 баллов; «4» - 7 баллов; «3» - 5 баллов</w:t>
      </w:r>
    </w:p>
    <w:p w:rsidR="00F7279B" w:rsidRPr="0075119A" w:rsidRDefault="00F7279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82"/>
        <w:gridCol w:w="2381"/>
        <w:gridCol w:w="2381"/>
        <w:gridCol w:w="2381"/>
      </w:tblGrid>
      <w:tr w:rsidR="009F22ED" w:rsidRPr="0075119A">
        <w:tc>
          <w:tcPr>
            <w:tcW w:w="2381" w:type="dxa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75119A"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75119A"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75119A">
        <w:tc>
          <w:tcPr>
            <w:tcW w:w="2381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составьте глоссарий с определениями по теме ”Основные понятия генетика”, используя материалы лекций, учебники, словари.</w:t>
      </w:r>
    </w:p>
    <w:p w:rsidR="009F22ED" w:rsidRPr="0075119A" w:rsidRDefault="009F22E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75119A">
          <w:pgSz w:w="11909" w:h="16834"/>
          <w:pgMar w:top="1440" w:right="1440" w:bottom="1440" w:left="1440" w:header="720" w:footer="720" w:gutter="0"/>
          <w:cols w:space="720"/>
        </w:sect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терминов: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Гомозиготный организм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Дигибридное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скрещивание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Чистая линия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75119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:rsidR="009F22ED" w:rsidRPr="0075119A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10" w:name="_Toc125117393"/>
      <w:r w:rsidRPr="0075119A">
        <w:rPr>
          <w:sz w:val="24"/>
          <w:szCs w:val="24"/>
        </w:rPr>
        <w:lastRenderedPageBreak/>
        <w:t>2.1.2. Задания, направленные на формирование или проверку знаний</w:t>
      </w:r>
      <w:bookmarkEnd w:id="10"/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75119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:rsidR="009F22ED" w:rsidRPr="0075119A" w:rsidRDefault="00B74C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:rsidR="009F22ED" w:rsidRPr="0075119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:rsidR="009F22ED" w:rsidRPr="0075119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e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:rsidR="009F22ED" w:rsidRPr="0075119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:rsidR="009F22ED" w:rsidRPr="0075119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:rsidR="009F22ED" w:rsidRPr="0075119A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:rsidR="009F22ED" w:rsidRPr="0075119A" w:rsidRDefault="00B74CC6">
      <w:pPr>
        <w:numPr>
          <w:ilvl w:val="1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аутосомно-доминантное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/ аутосомно-рецессивное / сцепленное с полом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:rsidR="009F22ED" w:rsidRPr="0075119A" w:rsidRDefault="00B74CC6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:rsidR="009F22ED" w:rsidRPr="0075119A" w:rsidRDefault="00B74CC6">
      <w:pPr>
        <w:widowControl w:val="0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Источники информации.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75119A">
          <w:pgSz w:w="11909" w:h="16834"/>
          <w:pgMar w:top="1440" w:right="1440" w:bottom="1440" w:left="1440" w:header="720" w:footer="720" w:gutter="0"/>
          <w:cols w:space="720"/>
        </w:sect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наследственных заболеваний человека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Энгельмана</w:t>
      </w:r>
      <w:proofErr w:type="spellEnd"/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  <w:proofErr w:type="spellEnd"/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Клайнфельтера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анемия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  <w:proofErr w:type="spellEnd"/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:rsidR="009F22ED" w:rsidRPr="0075119A" w:rsidRDefault="00B74CC6">
      <w:pPr>
        <w:widowControl w:val="0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22ED" w:rsidRPr="0075119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  <w:proofErr w:type="spellEnd"/>
    </w:p>
    <w:p w:rsidR="009F22ED" w:rsidRPr="0075119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f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/>
      </w:tblPr>
      <w:tblGrid>
        <w:gridCol w:w="675"/>
        <w:gridCol w:w="4893"/>
        <w:gridCol w:w="1242"/>
        <w:gridCol w:w="1627"/>
      </w:tblGrid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2ED" w:rsidRPr="0075119A" w:rsidRDefault="009F22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:rsidR="009F22ED" w:rsidRPr="0075119A" w:rsidRDefault="00B74CC6" w:rsidP="009741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:rsidR="009F22ED" w:rsidRPr="0075119A" w:rsidRDefault="009F22ED" w:rsidP="0079335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79B" w:rsidRPr="0075119A" w:rsidRDefault="00F7279B" w:rsidP="0079335A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3. Оцениваемая дискуссия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связь между организмом и средой его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обитания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:rsidR="009F22ED" w:rsidRPr="0075119A" w:rsidRDefault="00B74C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Обсуждение по вопросам лекции 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Какие изменения в клетке предшествуют делению?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:rsidR="009F22ED" w:rsidRPr="0075119A" w:rsidRDefault="00B74C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5. Тест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741DD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Тест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полимерию, модифицирующее действие генов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сверхдоминирование,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комплементарность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промежуточное доминирование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Проявление у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гетерозигот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признаков, детерминируемых двумя аллелями наблюдается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сверхдоминировании</w:t>
      </w:r>
      <w:proofErr w:type="gram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эпистазе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кодоминировании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олимерии</w:t>
      </w:r>
      <w:proofErr w:type="spellEnd"/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кодоминирование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Наследование шиншилловой окраски у кроликов контролируется тремя аллелями: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A,a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 Каждая особь является носителем только двух из них. Это пример: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комплементарности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полном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доминировании</w:t>
      </w:r>
      <w:proofErr w:type="gram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действии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генов-модификаторов</w:t>
      </w:r>
    </w:p>
    <w:p w:rsidR="009F22ED" w:rsidRPr="0075119A" w:rsidRDefault="00B74C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Если один доминантный ген подавляет действие другого доминантного гена, то - это пример: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рецессивного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доминантного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эпистаза</w:t>
      </w:r>
      <w:proofErr w:type="spellEnd"/>
    </w:p>
    <w:p w:rsidR="009F22ED" w:rsidRPr="0075119A" w:rsidRDefault="00B74C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F22ED" w:rsidRPr="0075119A" w:rsidRDefault="009F22ED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 w:rsidP="00443EFE">
      <w:pPr>
        <w:pStyle w:val="3"/>
        <w:ind w:left="0" w:firstLine="720"/>
        <w:jc w:val="both"/>
        <w:rPr>
          <w:sz w:val="24"/>
          <w:szCs w:val="24"/>
        </w:rPr>
      </w:pPr>
      <w:bookmarkStart w:id="11" w:name="_Toc125117394"/>
      <w:r w:rsidRPr="0075119A">
        <w:rPr>
          <w:sz w:val="24"/>
          <w:szCs w:val="24"/>
        </w:rPr>
        <w:t>2.1.3. Задания, направленные на формирование умений и навыков</w:t>
      </w:r>
      <w:bookmarkEnd w:id="11"/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:rsidR="009F22ED" w:rsidRPr="0075119A" w:rsidRDefault="009F22E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:rsidR="009F22ED" w:rsidRPr="0075119A" w:rsidRDefault="00B65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Тема 1.2</w:t>
      </w:r>
      <w:r w:rsidR="00B74CC6"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. Структурно-функциональная организация клеток: </w:t>
      </w:r>
      <w:proofErr w:type="gramStart"/>
      <w:r w:rsidR="00B74CC6" w:rsidRPr="0075119A">
        <w:rPr>
          <w:rFonts w:ascii="Times New Roman" w:eastAsia="Times New Roman" w:hAnsi="Times New Roman" w:cs="Times New Roman"/>
          <w:sz w:val="24"/>
          <w:szCs w:val="24"/>
        </w:rPr>
        <w:t xml:space="preserve">Лабораторная работа «Строение клетки (растения, животные, грибы) и клеточные включения (крахмал, </w:t>
      </w:r>
      <w:proofErr w:type="spellStart"/>
      <w:r w:rsidR="00B74CC6" w:rsidRPr="0075119A">
        <w:rPr>
          <w:rFonts w:ascii="Times New Roman" w:eastAsia="Times New Roman" w:hAnsi="Times New Roman" w:cs="Times New Roman"/>
          <w:sz w:val="24"/>
          <w:szCs w:val="24"/>
        </w:rPr>
        <w:t>каротинои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ды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хлоропласты, хромопласты)»</w:t>
      </w:r>
      <w:proofErr w:type="gramEnd"/>
    </w:p>
    <w:p w:rsidR="009F22ED" w:rsidRPr="0075119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4.5. Влияние социально-экологических факторов на здоровье человека: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Лабораторная работа на выбор: «Умственная работоспособность» или «Влияние абиотических факторов на человека (низкие и высокие температуры)»</w:t>
      </w:r>
    </w:p>
    <w:p w:rsidR="009F22ED" w:rsidRPr="0075119A" w:rsidRDefault="009F22ED" w:rsidP="00B65D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иглы, фильтровальная бумага (салфетки), стаканы) гипертонический раствор хлорида натрия, 3%-ный раствор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пероксида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водорода, раствор йода в йодистом калии, глицерин, клубни картофеля, лист элодеи канадской, плод рябины обыкновенной (рябины или томата), лук репчатый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>, разведенные в воде дрожжи)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F22ED" w:rsidRPr="0075119A" w:rsidRDefault="009F22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существенные признаки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 клеток организмов разных царств живой природы</w:t>
            </w:r>
            <w:proofErr w:type="gramEnd"/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наблюдение клеточных структур и их изменений с помощью микроскопа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:rsidR="009F22ED" w:rsidRPr="0075119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Цель работы: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:rsidR="009F22ED" w:rsidRPr="0075119A" w:rsidRDefault="00B74CC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:rsidR="009F22ED" w:rsidRPr="0075119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:rsidR="009F22ED" w:rsidRPr="0075119A" w:rsidRDefault="00B74CC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:rsidR="009F22ED" w:rsidRPr="0075119A" w:rsidRDefault="00B74CC6">
      <w:pPr>
        <w:spacing w:after="2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:rsidR="009F22ED" w:rsidRPr="0075119A" w:rsidRDefault="00B74CC6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5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0"/>
        <w:gridCol w:w="4785"/>
      </w:tblGrid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4950" w:type="dxa"/>
            <w:shd w:val="clear" w:color="auto" w:fill="auto"/>
          </w:tcPr>
          <w:p w:rsidR="009F22ED" w:rsidRPr="0075119A" w:rsidRDefault="00B74CC6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:rsidR="009F22ED" w:rsidRPr="0075119A" w:rsidRDefault="009F22ED">
            <w:pPr>
              <w:tabs>
                <w:tab w:val="left" w:pos="568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tabs>
          <w:tab w:val="left" w:pos="3506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6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70"/>
        <w:gridCol w:w="4394"/>
      </w:tblGrid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:rsidR="009F22ED" w:rsidRPr="0075119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:rsidR="009F22ED" w:rsidRPr="0075119A" w:rsidRDefault="00B74CC6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:rsidR="009F22ED" w:rsidRPr="0075119A" w:rsidRDefault="00B74CC6" w:rsidP="00F7279B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Нанести капельку слюны на предметное стекло и накрыть ее покровным стеклом;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:rsidR="009F22ED" w:rsidRPr="0075119A" w:rsidRDefault="009F22ED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Рассмотрите на кончике шпателя в капельке слюны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слущенные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клетки эпителия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:rsidR="009F22ED" w:rsidRPr="0075119A" w:rsidRDefault="00B74CC6" w:rsidP="00F7279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75119A">
        <w:tc>
          <w:tcPr>
            <w:tcW w:w="5070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Изучение строения клетки дрожжей </w:t>
            </w: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(грибы)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:rsidR="009F22ED" w:rsidRPr="0075119A" w:rsidRDefault="00B74CC6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Найдите дрожжевую клетку,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рассмотреть ее форму и отдельные части. 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Итоговая контрольная часть лабораторной работы</w:t>
      </w:r>
      <w:r w:rsidR="00F7279B" w:rsidRPr="007511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:rsidR="009F22ED" w:rsidRPr="0075119A" w:rsidRDefault="00B74CC6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:rsidR="0075119A" w:rsidRPr="0075119A" w:rsidRDefault="0075119A" w:rsidP="007511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19A" w:rsidRPr="009B74DA" w:rsidRDefault="0075119A" w:rsidP="0075119A">
      <w:pPr>
        <w:spacing w:before="100" w:beforeAutospacing="1" w:after="100" w:afterAutospacing="1" w:line="240" w:lineRule="auto"/>
        <w:ind w:left="45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Лабораторная р</w:t>
      </w:r>
      <w:r w:rsidRPr="007511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абота № 2</w:t>
      </w: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. Умственная 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аботоспособность по Э.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Крепелин</w:t>
      </w:r>
      <w:proofErr w:type="spellEnd"/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Задача исследования: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изучение устойчивости внимания при простой, но монотонной работе.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Оборудование: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печатные бланки с цифрами, секундомер.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Порядок исследования: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данная работа может проводиться индивидуально или с группой по двум вариантам. Продолжительность работы 3 минуты.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Инструкция испытуемому: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Вариант № 1: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«После команды «Начали!» Вы как можно быстрее, но без ошибок начните складывать пары чисел напечатанные на бланке. Если получаемая сумма больше 10, то, отбросив десяток, Вы записываете только единицы.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Например, даны числа 5 и 6. Полученная сумма будет равна 11. Отбросив десяток, Вы записываете только 1. Понятно?</w:t>
      </w:r>
    </w:p>
    <w:p w:rsidR="0075119A" w:rsidRDefault="0075119A" w:rsidP="0075119A">
      <w:pPr>
        <w:shd w:val="clear" w:color="auto" w:fill="FFFFFF"/>
        <w:autoSpaceDE w:val="0"/>
        <w:autoSpaceDN w:val="0"/>
        <w:adjustRightInd w:val="0"/>
        <w:ind w:firstLine="5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Каждые 15 секунд будет даваться команда «Черта!», услышав которую Вы на том месте, где Вас застанет этот сигнал, должны поставить вертикальную черту и сразу же продолжить работу, пока не прозвучит команда «Стоп!». Вопросы есть? Переверните лист. Начали!».</w:t>
      </w: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  группа______________ Дата ____</w:t>
      </w: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8" w:type="dxa"/>
        <w:tblLayout w:type="fixed"/>
        <w:tblLook w:val="0000"/>
      </w:tblPr>
      <w:tblGrid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</w:tblGrid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</w:tbl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________________  группа____________ Дата _____</w:t>
      </w: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536" w:type="dxa"/>
        <w:tblInd w:w="648" w:type="dxa"/>
        <w:tblLayout w:type="fixed"/>
        <w:tblLook w:val="0000"/>
      </w:tblPr>
      <w:tblGrid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</w:tblGrid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¯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КЛЮЧ к счету по </w:t>
      </w:r>
      <w:proofErr w:type="spellStart"/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Крепелину</w:t>
      </w:r>
      <w:proofErr w:type="spellEnd"/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  <w:gridCol w:w="435"/>
        <w:gridCol w:w="436"/>
        <w:gridCol w:w="436"/>
        <w:gridCol w:w="436"/>
      </w:tblGrid>
      <w:tr w:rsidR="0075119A" w:rsidRPr="009B74DA" w:rsidTr="00B868ED">
        <w:tc>
          <w:tcPr>
            <w:tcW w:w="435" w:type="dxa"/>
            <w:shd w:val="clear" w:color="auto" w:fill="000000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6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36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вырезать</w:t>
            </w:r>
          </w:p>
        </w:tc>
      </w:tr>
    </w:tbl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</w:p>
    <w:p w:rsidR="0075119A" w:rsidRPr="009B74DA" w:rsidRDefault="0075119A" w:rsidP="0075119A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КЛЮЧ к счету по </w:t>
      </w:r>
      <w:proofErr w:type="spellStart"/>
      <w:r w:rsidRPr="009B74D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Крепелину</w:t>
      </w:r>
      <w:proofErr w:type="spellEnd"/>
    </w:p>
    <w:p w:rsidR="0075119A" w:rsidRPr="009B74DA" w:rsidRDefault="0075119A" w:rsidP="0075119A">
      <w:pPr>
        <w:shd w:val="clear" w:color="auto" w:fill="FFFFFF"/>
        <w:autoSpaceDE w:val="0"/>
        <w:autoSpaceDN w:val="0"/>
        <w:adjustRightInd w:val="0"/>
        <w:spacing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75119A" w:rsidRPr="009B74DA" w:rsidTr="00B868ED">
        <w:tc>
          <w:tcPr>
            <w:tcW w:w="435" w:type="dxa"/>
            <w:shd w:val="clear" w:color="auto" w:fill="000000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rPr>
          <w:trHeight w:val="250"/>
        </w:trPr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75119A" w:rsidRPr="009B74DA" w:rsidTr="00B868ED"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dxa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75119A" w:rsidRPr="009B74DA" w:rsidTr="00B868ED">
        <w:trPr>
          <w:cantSplit/>
        </w:trPr>
        <w:tc>
          <w:tcPr>
            <w:tcW w:w="6525" w:type="dxa"/>
            <w:gridSpan w:val="15"/>
          </w:tcPr>
          <w:p w:rsidR="0075119A" w:rsidRPr="009B74DA" w:rsidRDefault="0075119A" w:rsidP="00B868E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75119A" w:rsidRPr="009B74DA" w:rsidRDefault="0075119A" w:rsidP="0075119A">
      <w:pPr>
        <w:spacing w:before="90" w:after="90" w:line="240" w:lineRule="auto"/>
        <w:ind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Вариант № 2: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повторяет вариант № 1, с той лишь разницей, что вместо команды «Черта!» подается команда «С новой строки!»: «…Каждые 15 секунд будет даваться команда «С новой строки!», услышав которую Вы оставляете строку 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незаконченной и сразу же начинаете работать с новой строкой, пока не прозвучит команда «Стоп!». Вопросы есть? Переверните лист. Начали!».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Обработка и анализ результатов:</w:t>
      </w: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процессе наблюдения и опроса следует уточнить реакцию испытуемого на монотонность работы, степень усталости и потребовавшуюся степень волевого усилия, а также выяснить, что мешало работе.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Количественным показателем, продуктивности работы является общее количество сложенных пар и количество ошибок. Полученные результаты заносятся в таблицу: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3222"/>
        <w:gridCol w:w="2458"/>
      </w:tblGrid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Время, сек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сложенных 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ошибок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5119A" w:rsidRPr="009B74DA" w:rsidTr="00B868E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Суммарный 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19A" w:rsidRPr="009B74DA" w:rsidRDefault="0075119A" w:rsidP="00B868ED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7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полученным данным строятся графики зависимостей продуктивности работы и точности сложений от времени.</w:t>
      </w:r>
    </w:p>
    <w:p w:rsidR="0075119A" w:rsidRPr="009B74DA" w:rsidRDefault="0075119A" w:rsidP="0075119A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Сравнение продуктивности за второй и последний 15-секундный интервал позволяет судить о степени утомляемости или </w:t>
      </w:r>
      <w:proofErr w:type="spellStart"/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упражняемости</w:t>
      </w:r>
      <w:proofErr w:type="spellEnd"/>
      <w:r w:rsidRPr="009B74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внимания, а суммарные показатели дают общую оценку работоспособности и выявляют установку исследуемого на скорость или на точность работы.</w:t>
      </w:r>
    </w:p>
    <w:p w:rsidR="0075119A" w:rsidRPr="003865A3" w:rsidRDefault="0075119A" w:rsidP="0075119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119A" w:rsidRPr="003865A3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9F22ED" w:rsidRPr="0075119A" w:rsidRDefault="00B74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:rsidR="009F22ED" w:rsidRPr="0075119A" w:rsidRDefault="00B74C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</w:t>
      </w:r>
      <w:proofErr w:type="spellStart"/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исчерпаемости</w:t>
      </w:r>
      <w:proofErr w:type="spellEnd"/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– наименьший?</w:t>
      </w:r>
    </w:p>
    <w:p w:rsidR="009F22ED" w:rsidRPr="0075119A" w:rsidRDefault="00B74C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Информация, необходимая для решения:</w:t>
      </w: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8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235"/>
        <w:gridCol w:w="2205"/>
        <w:gridCol w:w="2190"/>
        <w:gridCol w:w="2250"/>
      </w:tblGrid>
      <w:tr w:rsidR="009F22ED" w:rsidRPr="0075119A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Запас ресурса </w:t>
            </w: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млрд.</w:t>
            </w:r>
            <w:r w:rsidR="003B6636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Добыча ресурса </w:t>
            </w: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млрд</w:t>
            </w:r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Прирост объема потребления ресурса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</w:t>
            </w:r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в год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9F22ED" w:rsidRPr="0075119A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75119A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где Q – запас ресурсов, q – годовая добыча ресурса,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ТР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– прирост потребления ресурса, t – число лет.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w:lastRenderedPageBreak/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3. Решение задач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-, полигибридном и анализирующем скрещивании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:rsidR="009F22ED" w:rsidRPr="0075119A" w:rsidRDefault="00B74C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Задача 2. У человека праворукость доминирует над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леворукостью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кареглазость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голубоглазостью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:rsidR="009F22ED" w:rsidRPr="0075119A" w:rsidRDefault="00B74CC6">
      <w:pPr>
        <w:tabs>
          <w:tab w:val="center" w:pos="467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4. Кейс на анализ информации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этические аспекты современных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 в области биотехнологии и генетических технологий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обучающихся, тема 2 является профессионально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направленной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подбираются в зависимости и профессиональной направленности.</w:t>
      </w:r>
    </w:p>
    <w:p w:rsidR="009F22ED" w:rsidRPr="0075119A" w:rsidRDefault="00B74CC6" w:rsidP="00F5767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:rsidR="009F22ED" w:rsidRPr="0075119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заболевший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должен всю жизнь вводить себе инъекции инсулина.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человек. По некоторым данным эта цифра каждый год увеличивается на 5%.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инсулина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какими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этическими нормами при этом сталкивались ученые?</w:t>
      </w:r>
    </w:p>
    <w:p w:rsidR="009F22ED" w:rsidRPr="0075119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5. Возможные профилактические мероприятия;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:rsidR="009F22ED" w:rsidRPr="0075119A" w:rsidRDefault="009F22ED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Для создания качественной презентации необходимо соблюдать ряд требований:</w:t>
      </w:r>
    </w:p>
    <w:tbl>
      <w:tblPr>
        <w:tblStyle w:val="afffffb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55"/>
        <w:gridCol w:w="7260"/>
      </w:tblGrid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4CCCC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5. Учебно-исследовательский проект</w:t>
      </w:r>
    </w:p>
    <w:p w:rsidR="009F22ED" w:rsidRPr="0075119A" w:rsidRDefault="009F22ED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5760"/>
      </w:tblGrid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75119A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F22ED" w:rsidRPr="0075119A" w:rsidRDefault="00B74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 по теме</w:t>
            </w:r>
            <w:proofErr w:type="gramEnd"/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:rsidR="009F22ED" w:rsidRPr="0075119A" w:rsidRDefault="00B74CC6">
            <w:pPr>
              <w:widowControl w:val="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Интерпретировать результаты проведенного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биоэкологического эксперимента с использованием количественных методов</w:t>
            </w:r>
          </w:p>
        </w:tc>
      </w:tr>
      <w:tr w:rsidR="009F22ED" w:rsidRPr="0075119A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Учебно-исследовательский проект является основным способом оценки результатов обучения, сформированных у обучающихся в ходе освоения раздела 6 “Биоэкологические исследования”.</w:t>
      </w:r>
      <w:proofErr w:type="gramEnd"/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Среди различных технологий проектное обучение обладает рядом преимуществ: позволяет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одногруппниками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развивать коммуникативные умения и навыки.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Примерные тематики учебно-исследовательского проекта:</w:t>
      </w:r>
    </w:p>
    <w:p w:rsidR="009F22ED" w:rsidRPr="0075119A" w:rsidRDefault="00B74C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Оценка качества атмосферного воздуха</w:t>
      </w:r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Оценка качества почв методом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фитотестирования</w:t>
      </w:r>
      <w:proofErr w:type="spellEnd"/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Оценка качества вод поверхностных водоемов по органолептическим и физико-химическим свойствам</w:t>
      </w:r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Влияние ПАВ на рост и развитие семян высших растений</w:t>
      </w:r>
    </w:p>
    <w:p w:rsidR="009F22ED" w:rsidRPr="0075119A" w:rsidRDefault="00B74C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Влияние солевого загрязнения на рост и развитие семян высших растений.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Структура учебно-исследовательского проекта включает пять основных этапа.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завершающем этапе проводится оформление результатов 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Приведем пример описания этапов выполнения учебно-исследовательского проекта: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полученного результата. 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первом этапе: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сформировать команду проекта (2-3 человека);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выбрать тему учебно-исследовательского проекта;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обосновать актуальность выбранной темы;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выявить проблемы исследования, сформулировать гипотезу;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подобрать методы исследования в рамках своего проекта;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выбрать точки отбора проб на территории исследования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сформулировать цели и задачи исследования; </w:t>
      </w:r>
    </w:p>
    <w:p w:rsidR="009F22ED" w:rsidRPr="0075119A" w:rsidRDefault="00B74CC6">
      <w:pPr>
        <w:widowControl w:val="0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составить плана исследования.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На втором этапе:</w:t>
      </w:r>
    </w:p>
    <w:p w:rsidR="009F22ED" w:rsidRPr="0075119A" w:rsidRDefault="00B74CC6">
      <w:pPr>
        <w:widowControl w:val="0"/>
        <w:numPr>
          <w:ilvl w:val="0"/>
          <w:numId w:val="11"/>
        </w:numPr>
        <w:spacing w:line="240" w:lineRule="auto"/>
        <w:ind w:left="1417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подготовить необходимую посуду и материала для эксперимента;</w:t>
      </w:r>
    </w:p>
    <w:p w:rsidR="009F22ED" w:rsidRPr="0075119A" w:rsidRDefault="00B74CC6">
      <w:pPr>
        <w:widowControl w:val="0"/>
        <w:numPr>
          <w:ilvl w:val="0"/>
          <w:numId w:val="11"/>
        </w:numPr>
        <w:spacing w:line="240" w:lineRule="auto"/>
        <w:ind w:left="1417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:rsidR="009F22ED" w:rsidRPr="0075119A" w:rsidRDefault="00B74CC6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На третьем этапе:</w:t>
      </w:r>
    </w:p>
    <w:p w:rsidR="009F22ED" w:rsidRPr="0075119A" w:rsidRDefault="00B74CC6">
      <w:pPr>
        <w:widowControl w:val="0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получить первичные экспериментальные данные;</w:t>
      </w:r>
    </w:p>
    <w:p w:rsidR="009F22ED" w:rsidRPr="0075119A" w:rsidRDefault="00B74CC6">
      <w:pPr>
        <w:widowControl w:val="0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провести статистическую обработку полученных данных;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На четвертом этапе:</w:t>
      </w:r>
    </w:p>
    <w:p w:rsidR="009F22ED" w:rsidRPr="0075119A" w:rsidRDefault="00B74CC6">
      <w:pPr>
        <w:widowControl w:val="0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выявить закономерности, </w:t>
      </w:r>
    </w:p>
    <w:p w:rsidR="009F22ED" w:rsidRPr="0075119A" w:rsidRDefault="00B74CC6">
      <w:pPr>
        <w:widowControl w:val="0"/>
        <w:numPr>
          <w:ilvl w:val="0"/>
          <w:numId w:val="2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На завершающем этапе:</w:t>
      </w:r>
    </w:p>
    <w:p w:rsidR="009F22ED" w:rsidRPr="0075119A" w:rsidRDefault="00B74CC6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оформить результаты выполнения учебно-исследовательского проекта в соответствии с заданными требованиями;</w:t>
      </w:r>
    </w:p>
    <w:p w:rsidR="009F22ED" w:rsidRPr="0075119A" w:rsidRDefault="00B74CC6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подготовить устное сообщение и презентацию;</w:t>
      </w:r>
    </w:p>
    <w:p w:rsidR="009F22ED" w:rsidRPr="0075119A" w:rsidRDefault="00B74CC6">
      <w:pPr>
        <w:widowControl w:val="0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представить результаты выполнения учебно-исследовательского проекта на защите.</w:t>
      </w:r>
    </w:p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  <w:t>Пример выполнения проекта: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Название проекта: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Оценка качества атмосферного воздуха по хвое сосны обыкновенной.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Проблема исследования: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источников загрязнения воздуха на территории населенного пункта на основании проведения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экспресс-оценки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качества воздуха по состоянию хвои сосны обыкновенной с определением класса загрязнения воздуха.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определить зоны разной степени загрязнения, с указанием источника (источников) загрязнения.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Задачи проекта: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Выбрать территорию исследования и точки отбора материала;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Провести оценку повреждения и усыхания хвои;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Определить класс загрязнения воздуха;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Подготовить и публично защитить результаты проекта в команде.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 проектной работы </w:t>
      </w:r>
      <w:proofErr w:type="gram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результатов проектной работы: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Защита проекта с использованием средств визуализации и демонстрации продукта.</w:t>
      </w:r>
    </w:p>
    <w:p w:rsidR="009F22ED" w:rsidRPr="0075119A" w:rsidRDefault="00B74CC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ab/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Выполнение проекта:</w:t>
      </w:r>
    </w:p>
    <w:p w:rsidR="009F22ED" w:rsidRPr="0075119A" w:rsidRDefault="00B74CC6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Вопросы для допуска к проектной работе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1. Сформулировать цель планируемого эксперимента.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Какие показатели используются для оценки качества атмосферного воздуха по состоянию хвои.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Какие источники загрязнения атмосферного воздуха есть в вашем районе проживания.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Перечислить основные этапы определения чистоты атмосферного воздуха по состоянию хвои.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Какие классы повреждения хвои используются в данной методике?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6. Перечислите и охарактеризуйте классы усыхания хвои.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7. Какие классы загрязнения воздуха выделяют?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8. Опишите правила отбора материала. 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9. Какие загрязнители вызывают повреждения хвои?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10. Как определить продолжительность жизни (максимальный возраст) хвои?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11. От чего зависит выбор расстояния между точками исследования?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Хвою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какого года необходимо собрать для проведения оценки состояния атмосферного воздуха?</w:t>
      </w:r>
    </w:p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Этапы проведения работы:</w:t>
      </w:r>
    </w:p>
    <w:p w:rsidR="009F22ED" w:rsidRPr="0075119A" w:rsidRDefault="00B74C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1. Подготовительный: </w:t>
      </w:r>
    </w:p>
    <w:p w:rsidR="009F22ED" w:rsidRPr="0075119A" w:rsidRDefault="00B74C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- выбор территории и точек исследования;</w:t>
      </w:r>
    </w:p>
    <w:p w:rsidR="009F22ED" w:rsidRPr="0075119A" w:rsidRDefault="00B74C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- сбор материала;</w:t>
      </w:r>
    </w:p>
    <w:p w:rsidR="009F22ED" w:rsidRPr="0075119A" w:rsidRDefault="00B74C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Камеральная обработка собранного материала.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1. Выбрать точки исследования, примерно 4 – 5. Точки должны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Расстояние между точками зависит от мощности источника загрязнения. Если это большой населенный пун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кт с пр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>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В каждой точке обследования необходимо отобрать молодые деревья, высотой 1-1,5 м с боковыми побегами не менее 8.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3. Описать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вытоптанность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участка, присвоив соответствующий балл (1 –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вытаптывания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нет; 2 – вытоптаны тропы; 3 – осталось немного травы вокруг деревьев; 4 – нет ни травы, ни кустарничков). При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вытоптанности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территории, оцениваемой баллами 3 или 4 оценка атмосферного загрязнения не возможна.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:rsidR="009F22ED" w:rsidRPr="0075119A" w:rsidRDefault="009F22E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Рис.1. Части ветви хвойного дерева служащие биоиндикаторами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5. Оценить продолжительность жизни хвои на ветви, с которой отбираются хвоинки, по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охвоенным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участкам осевых побегов в соответствии с рисунком 2. 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:rsidR="009F22ED" w:rsidRPr="0075119A" w:rsidRDefault="009F22E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Рис. 2. Схема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определения продолжительности жизни хвои сосны</w:t>
      </w:r>
      <w:proofErr w:type="gramEnd"/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вытоптанности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участка; продолжительность жизни хвои на ветке, откуда берутся хвоинки). </w:t>
      </w:r>
    </w:p>
    <w:p w:rsidR="009F22ED" w:rsidRPr="0075119A" w:rsidRDefault="00B74C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 Проведение опытов</w:t>
      </w:r>
    </w:p>
    <w:p w:rsidR="009F22ED" w:rsidRPr="0075119A" w:rsidRDefault="00B74CC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2.1. Алгоритм определения классов повреждения и усыхания хвои</w:t>
      </w:r>
    </w:p>
    <w:p w:rsidR="009F22ED" w:rsidRPr="0075119A" w:rsidRDefault="009F22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320"/>
        <w:gridCol w:w="5280"/>
      </w:tblGrid>
      <w:tr w:rsidR="009F22ED" w:rsidRPr="0075119A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75119A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75119A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e"/>
        <w:tblW w:w="9630" w:type="dxa"/>
        <w:tblInd w:w="51" w:type="dxa"/>
        <w:tblLayout w:type="fixed"/>
        <w:tblLook w:val="0000"/>
      </w:tblPr>
      <w:tblGrid>
        <w:gridCol w:w="5145"/>
        <w:gridCol w:w="4485"/>
      </w:tblGrid>
      <w:tr w:rsidR="009F22ED" w:rsidRPr="0075119A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75119A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Оценочная таблица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Оценка повреждения и усыхания хвои</w:t>
      </w:r>
    </w:p>
    <w:p w:rsidR="009F22ED" w:rsidRPr="0075119A" w:rsidRDefault="009F22E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15"/>
        <w:gridCol w:w="3255"/>
        <w:gridCol w:w="3840"/>
      </w:tblGrid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75119A">
        <w:tc>
          <w:tcPr>
            <w:tcW w:w="241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Рис. 3. Классы повреждения и усыхания хвои</w:t>
      </w:r>
    </w:p>
    <w:p w:rsidR="009F22ED" w:rsidRPr="0075119A" w:rsidRDefault="00B74C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Обработка результатов опытов</w:t>
      </w:r>
    </w:p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Определение класса повреждения хвои</w:t>
      </w:r>
    </w:p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  <w:vMerge w:val="restart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726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75119A">
        <w:tc>
          <w:tcPr>
            <w:tcW w:w="1576" w:type="dxa"/>
            <w:vMerge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76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9F22ED" w:rsidRPr="0075119A" w:rsidRDefault="00B74CC6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Определение класса усыхания хвои</w:t>
      </w:r>
    </w:p>
    <w:p w:rsidR="009F22ED" w:rsidRPr="0075119A" w:rsidRDefault="009F22ED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1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75119A">
        <w:tc>
          <w:tcPr>
            <w:tcW w:w="1560" w:type="dxa"/>
            <w:vMerge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75119A">
        <w:tc>
          <w:tcPr>
            <w:tcW w:w="1560" w:type="dxa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 отбора материала</w:t>
            </w:r>
          </w:p>
        </w:tc>
        <w:tc>
          <w:tcPr>
            <w:tcW w:w="8385" w:type="dxa"/>
            <w:gridSpan w:val="9"/>
          </w:tcPr>
          <w:p w:rsidR="009F22ED" w:rsidRPr="0075119A" w:rsidRDefault="009F22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2ED" w:rsidRPr="0075119A" w:rsidRDefault="009F22E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Вывод: ___ % хвоинок отсутствуют сухие участки,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___ % усох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кончик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хвоинки, у ___ % усохла треть хвоинки, ___ % хвоинок – полностью сухие. Таким образом, доминирует ___ класс повреждения хвои.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Сделайте вывод о чистоте воздуха на исследуемой территории по таблице 4.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:rsidR="009F22ED" w:rsidRPr="0075119A" w:rsidRDefault="00B74CC6">
      <w:pPr>
        <w:widowControl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Таблица 4.</w:t>
      </w:r>
    </w:p>
    <w:p w:rsidR="009F22ED" w:rsidRPr="0075119A" w:rsidRDefault="00B74CC6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Определение класса загрязнения воздуха</w:t>
      </w:r>
    </w:p>
    <w:p w:rsidR="009F22ED" w:rsidRPr="0075119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2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80"/>
        <w:gridCol w:w="2265"/>
        <w:gridCol w:w="2265"/>
        <w:gridCol w:w="2265"/>
      </w:tblGrid>
      <w:tr w:rsidR="009F22ED" w:rsidRPr="0075119A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75119A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75119A">
        <w:trPr>
          <w:trHeight w:val="270"/>
          <w:jc w:val="center"/>
        </w:trPr>
        <w:tc>
          <w:tcPr>
            <w:tcW w:w="2280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:rsidR="009F22ED" w:rsidRPr="0075119A" w:rsidRDefault="00B74C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Условные обозначения класса загрязнения воздуха: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  <w:proofErr w:type="gramEnd"/>
    </w:p>
    <w:p w:rsidR="009F22ED" w:rsidRPr="0075119A" w:rsidRDefault="009F22E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4. Завершающий этап: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Требования к устному сообщению: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продолжительность: до 10 мин;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  <w:proofErr w:type="gramEnd"/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Требования к структуре презентации: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нижней части справа указываются участники проекта, выполнявшие работу;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Актуальность;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Гипотеза, цель, задачи;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Объекты и методы исследования (могут быть разбиты на два слайда и более);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Результаты исследований. Могут быть представлены в виде рисунков, графиков, фотографий, таблиц, которые должны иметь сквозную нумерацию и название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оличество слайдов зависит от объема материала, но не должно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привышать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отведенного времени на сообщение. Можно представлять материал не в полном объеме, а только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самы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важные моменты;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Выводы;</w:t>
      </w:r>
    </w:p>
    <w:p w:rsidR="009F22ED" w:rsidRPr="0075119A" w:rsidRDefault="00B74C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Заключительный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(“Благодарю за внимание” или “Спасибо за внимание”).</w:t>
      </w:r>
    </w:p>
    <w:p w:rsidR="009F22ED" w:rsidRPr="0075119A" w:rsidRDefault="00B74C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Для создания качественной презентации необходимо соблюдать ряд требований:</w:t>
      </w:r>
    </w:p>
    <w:tbl>
      <w:tblPr>
        <w:tblStyle w:val="affffff3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055"/>
        <w:gridCol w:w="7260"/>
      </w:tblGrid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:rsidR="009F22ED" w:rsidRPr="0075119A" w:rsidRDefault="00B74CC6">
            <w:pPr>
              <w:widowControl w:val="0"/>
              <w:numPr>
                <w:ilvl w:val="0"/>
                <w:numId w:val="7"/>
              </w:numPr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:rsidR="009F22ED" w:rsidRPr="0075119A" w:rsidRDefault="00B74C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использовать стандартные, широко распространенные шрифты, такие как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Arial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Tahoma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Verdana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Times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Roman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Calibri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др.;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9F22ED" w:rsidRPr="0075119A" w:rsidRDefault="00B74C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:rsidR="009F22ED" w:rsidRPr="0075119A" w:rsidRDefault="00B74C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:rsidR="009F22ED" w:rsidRPr="0075119A" w:rsidRDefault="00B74C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:rsidR="009F22ED" w:rsidRPr="0075119A" w:rsidRDefault="00B74C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75119A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:rsidR="009F22ED" w:rsidRPr="0075119A" w:rsidRDefault="009F22ED">
      <w:pPr>
        <w:spacing w:before="285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pStyle w:val="2"/>
        <w:widowControl w:val="0"/>
        <w:rPr>
          <w:sz w:val="24"/>
          <w:szCs w:val="24"/>
        </w:rPr>
      </w:pPr>
      <w:bookmarkStart w:id="12" w:name="_Toc125117395"/>
      <w:r w:rsidRPr="0075119A">
        <w:rPr>
          <w:sz w:val="24"/>
          <w:szCs w:val="24"/>
        </w:rPr>
        <w:lastRenderedPageBreak/>
        <w:t>2.2. Оценочные средства рубежного (тематического) контроля по дисциплине «Биология»</w:t>
      </w:r>
      <w:bookmarkEnd w:id="12"/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</w:t>
      </w:r>
      <w:r w:rsidR="00B65DE8" w:rsidRPr="0075119A">
        <w:rPr>
          <w:rFonts w:ascii="Times New Roman" w:eastAsia="Times New Roman" w:hAnsi="Times New Roman" w:cs="Times New Roman"/>
          <w:sz w:val="24"/>
          <w:szCs w:val="24"/>
        </w:rPr>
        <w:t>го, второго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четвертого разделов. После завершения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пятого раздела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рубежный контроль проводится в форме защиты кейса: представления результатов решения кейсов (выступление с презентацией). </w:t>
      </w:r>
    </w:p>
    <w:p w:rsidR="009F22ED" w:rsidRPr="0075119A" w:rsidRDefault="00B868E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B74CC6" w:rsidRPr="0075119A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типа рубежного контроля.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1. Контрольная работа “Молекулярный уровень организации живого”.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характеризовать строение и функции основных биополимеров, клетки и ее структурных элементов; </w:t>
      </w: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определять результаты изменения генетического кода в процессах матричного синтеза;</w:t>
      </w:r>
    </w:p>
    <w:p w:rsidR="009F22ED" w:rsidRPr="0075119A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организовывать наблюдение биологических объектов на молекулярном и клеточном уровне.</w:t>
      </w:r>
    </w:p>
    <w:p w:rsidR="009F22ED" w:rsidRPr="0075119A" w:rsidRDefault="00B74C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Задания всех уровней сложности проверяются автоматически.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:rsidR="009F22ED" w:rsidRPr="0075119A" w:rsidRDefault="009F22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1080"/>
        <w:gridCol w:w="1905"/>
        <w:gridCol w:w="4725"/>
      </w:tblGrid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ситуационные задачи или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предусматривающие развернутый ответ</w:t>
            </w:r>
          </w:p>
        </w:tc>
      </w:tr>
    </w:tbl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рубежной контрольной работы:</w:t>
      </w:r>
    </w:p>
    <w:p w:rsidR="009F22ED" w:rsidRPr="0075119A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5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90"/>
        <w:gridCol w:w="5400"/>
      </w:tblGrid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1. Азотистое основание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 молекуле ДНК комплементарно...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гуанину;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тимину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К пуриновым азотистым основаниям относятся...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и гуанин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гуанин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3. Выберите функцию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хранение генетической информации;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транспорт аминокислоты в рибосому;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входит в состав рибосом;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перенос генетической информацию от ДНК к рибосоме.</w:t>
      </w:r>
      <w:proofErr w:type="gramEnd"/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Клетки эукариот не содержат...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лизосом;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рибосом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мезосом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комплекса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Клетки прокариот содержат...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клеточный центр;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эндоплазматическую сеть;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рибосомы и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мезосомы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комплекс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лизосомы.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6. Какие органоиды встречаются только в растительных клетках?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эндоплазматическая сеть;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пластиды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митохондрии;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комплекс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7. В метафазной хромосоме выделяют...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плечи и центросому;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центросому и центриоли;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центриоли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центромеру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центромеру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и плечи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8. К автотрофам относятся...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1) вирусы;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хемосинтезирующие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бактерии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грибы;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паразитические бактерии.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9. Транскрипция – это...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связывание аминокислоты 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тРНК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перенос аминокислоты в рибосому;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удвоение молекулы ДНК;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иРНК</w:t>
      </w:r>
      <w:proofErr w:type="spellEnd"/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матрице ДНК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10. Если кодирующая белок часть гена содержит 6000 пар нуклеотидов,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сколько аминокислот в кодируемой молекуле белка?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100;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500;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1000;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2000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11. Какие из перечисленных болезней, вызываются вирусами?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а) туберкулез и дифтерия;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б) Дифтерия и СПИД;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в) СПИД и грипп;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г) грипп и туберкулез;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12. В результате первого деления мейоза происходит: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а) увеличение набора хромосом;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б) уменьшение набора хромосом;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в) сохранение исходного набора хромосом.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13. Что происходит в анафазе II мейоза?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спирализация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расхождение к полюсам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двухроматидных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расхождение к полюсам хроматид;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расположение хромосом в плоскости экватора клетки.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14. Установите соответствие</w:t>
      </w:r>
    </w:p>
    <w:tbl>
      <w:tblPr>
        <w:tblStyle w:val="affffff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67"/>
        <w:gridCol w:w="6158"/>
      </w:tblGrid>
      <w:tr w:rsidR="009F22ED" w:rsidRPr="0075119A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75119A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Эталон: 1-В; 2-Б; 3-А; 4-Г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 Выберите химические элементы клетки, которые входят в состав органических веществ: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кальций;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углерод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цинк;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водород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кислород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6) медь;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азот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16. Установите соответствие</w:t>
      </w:r>
    </w:p>
    <w:tbl>
      <w:tblPr>
        <w:tblStyle w:val="af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4425"/>
        <w:gridCol w:w="4455"/>
      </w:tblGrid>
      <w:tr w:rsidR="009F22ED" w:rsidRPr="0075119A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75119A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глутаминовая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кислота</w:t>
            </w:r>
          </w:p>
        </w:tc>
      </w:tr>
      <w:tr w:rsidR="009F22ED" w:rsidRPr="0075119A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75119A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аланин</w:t>
            </w:r>
            <w:proofErr w:type="spellEnd"/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Эталон: 1-В; 2-А; 3-Б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17. В молекуле ДНК нуклеотиды, содержащие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составляют 10%. Сколько процентов в данной молекуле нуклеотидов, содержащих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10;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20;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30;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18. В молекуле РНК нуклеотиды, содержащие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урацил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составляют – 30%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аденин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– 40%. Сколько процентов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адениловых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нуклеотидов содержится в цепи ДНК, комплементарной той, на которой синтезировалась эта РНК?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30;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3) 35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40.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1) 20,4;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24;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10,2;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30.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20. Фрагмент молекулы ДНК содержит 1230 нуклеотидных остатков. Сколько аминокислот будет входить в состав белка?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205;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2) 410;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408;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4) 360.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2. Защита кейсов: представление результатов решения кейсов.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  <w:proofErr w:type="gramEnd"/>
    </w:p>
    <w:p w:rsidR="009F22ED" w:rsidRPr="0075119A" w:rsidRDefault="009F22E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устного сообщения:</w:t>
      </w:r>
    </w:p>
    <w:tbl>
      <w:tblPr>
        <w:tblStyle w:val="affffff8"/>
        <w:tblW w:w="9275" w:type="dxa"/>
        <w:tblInd w:w="0" w:type="dxa"/>
        <w:tblLayout w:type="fixed"/>
        <w:tblLook w:val="0600"/>
      </w:tblPr>
      <w:tblGrid>
        <w:gridCol w:w="2310"/>
        <w:gridCol w:w="2670"/>
        <w:gridCol w:w="2180"/>
        <w:gridCol w:w="2115"/>
      </w:tblGrid>
      <w:tr w:rsidR="009F22ED" w:rsidRPr="0075119A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75119A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75119A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75119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раскрыта малая часть темы; поиск информации </w:t>
            </w:r>
            <w:proofErr w:type="spellStart"/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проведён</w:t>
            </w:r>
            <w:proofErr w:type="spellEnd"/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хорошо, но не в полном </w:t>
            </w:r>
            <w:proofErr w:type="spellStart"/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объёме</w:t>
            </w:r>
            <w:proofErr w:type="spellEnd"/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раскрыта полностью; представлен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обоснованныи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</w:t>
            </w:r>
            <w:proofErr w:type="spellStart"/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объём</w:t>
            </w:r>
            <w:proofErr w:type="spellEnd"/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информации; изложение материала логично, доступно</w:t>
            </w:r>
          </w:p>
        </w:tc>
      </w:tr>
      <w:tr w:rsidR="009F22ED" w:rsidRPr="0075119A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презентации не совсем понятна тематика исследования, детали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основе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презентации формируется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spacing w:before="240"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основе </w:t>
            </w:r>
            <w:proofErr w:type="spell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представленнои</w:t>
            </w:r>
            <w:proofErr w:type="spell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презентации формируется </w:t>
            </w: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полное понимание тематики исследования, раскрыты детали</w:t>
            </w:r>
          </w:p>
        </w:tc>
      </w:tr>
    </w:tbl>
    <w:p w:rsidR="009F22ED" w:rsidRPr="0075119A" w:rsidRDefault="009F22ED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ff9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75"/>
        <w:gridCol w:w="2340"/>
        <w:gridCol w:w="2165"/>
        <w:gridCol w:w="2165"/>
      </w:tblGrid>
      <w:tr w:rsidR="009F22ED" w:rsidRPr="0075119A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75119A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9F2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</w:t>
            </w:r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 задания и составленному плану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презентации присутствуют орфографические ошибки, термины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применены</w:t>
            </w:r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презентации отсутствуют орфографические ошибки, термины </w:t>
            </w:r>
            <w:proofErr w:type="gramStart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применены</w:t>
            </w:r>
            <w:proofErr w:type="gramEnd"/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верно</w:t>
            </w:r>
          </w:p>
        </w:tc>
      </w:tr>
      <w:tr w:rsidR="009F22ED" w:rsidRPr="0075119A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keepLine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:rsidR="009F22ED" w:rsidRPr="0075119A" w:rsidRDefault="009F22ED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:rsidR="009F22ED" w:rsidRPr="0075119A" w:rsidRDefault="009F22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DE8" w:rsidRPr="0075119A" w:rsidRDefault="00B65DE8" w:rsidP="00443EFE">
      <w:pPr>
        <w:pStyle w:val="2"/>
        <w:ind w:firstLine="0"/>
        <w:rPr>
          <w:sz w:val="24"/>
          <w:szCs w:val="24"/>
        </w:rPr>
      </w:pPr>
      <w:bookmarkStart w:id="13" w:name="_Toc125117396"/>
    </w:p>
    <w:p w:rsidR="009F22ED" w:rsidRPr="0075119A" w:rsidRDefault="00B65DE8" w:rsidP="00443EFE">
      <w:pPr>
        <w:pStyle w:val="2"/>
        <w:ind w:firstLine="0"/>
        <w:rPr>
          <w:sz w:val="24"/>
          <w:szCs w:val="24"/>
        </w:rPr>
      </w:pPr>
      <w:r w:rsidRPr="0075119A">
        <w:rPr>
          <w:sz w:val="24"/>
          <w:szCs w:val="24"/>
        </w:rPr>
        <w:t>2.1</w:t>
      </w:r>
      <w:r w:rsidR="00B74CC6" w:rsidRPr="0075119A">
        <w:rPr>
          <w:sz w:val="24"/>
          <w:szCs w:val="24"/>
        </w:rPr>
        <w:t>. Оценочные средства промежуточной аттестации по дисциплине «Биология»</w:t>
      </w:r>
      <w:bookmarkEnd w:id="13"/>
    </w:p>
    <w:p w:rsidR="00443EFE" w:rsidRPr="0075119A" w:rsidRDefault="00443EFE" w:rsidP="00443EFE">
      <w:pPr>
        <w:rPr>
          <w:rFonts w:ascii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 вопросы, направление на проверку усвоения теоретического материала, и задачи и задания, направленные на проверку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умений.</w:t>
      </w: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Часть 2 содержит 4 задачи из разных тем дисциплины и 1 практико-ориентированное задание, формируемой в соответствии с методическими рекомендациями.</w:t>
      </w:r>
    </w:p>
    <w:p w:rsidR="009F22ED" w:rsidRPr="0075119A" w:rsidRDefault="00B74C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заданиях 1-15 выберите один правильный ответ: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1. ХИМИЧЕСКУЮ ОСНОВУ ХРОМОСОМЫ СОСТАВЛЯЕТ МОЛЕКУЛА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дезоксирибонуклеиновой кислоты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рибонуклеиновой кислоты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липида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полисахарида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2. УДАЛЕНИЕ ДИМЕРОВ ТИМИНА В МОЛЕКУЛЕ ДНК ПРОИСХОДИТ В ПРОЦЕССЕ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трансверсии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репарации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репликации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трансформации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3. ДЛЯ ОБРАЗОВАНИЯ ЛИПИДНОГО БИСЛОЯ ВАЖНЫ ВЗАИМОДЕЙСТВИЯ МЕЖДУ МОЛЕКУЛАМИ ЛИПИДОВ: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водородные и ионные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ионные и ковалентные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ковалентные и гидрофобные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только гидрофобные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4. УДАЛЕНИЕ ДИМЕРОВ ТИМИНА В МОЛЕКУЛЕ ДНК ПРОИСХОДИТ В ПРОЦЕССЕ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репарации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трансформации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трансверсии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репликации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5. ДЛЯ КЛЕТОК РАСТЕНИЙ НЕ ХАРАКТЕРЕН СИНТЕЗ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аминокислот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нуклеотидов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гликогена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4) фосфолипидов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6. В ПРОФАЗЕ МИТОЗА ДЛИНА ХРОМОСОМЫ УМЕНЬШАЕТСЯ ЗА СЧЕТ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транскрипции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редупликации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денатурации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спирализации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7. БЛАГОДАРЯ КОНЬЮГАЦИИ И КРОССИНГОВЕРУ ПРОИСХОДИТ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увеличение числа хромосом вдвое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обмен генетической информацией между гомологичными хромосомами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уменьшение числа хромосом вдвое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увеличение числа гамет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8. ПОЛИПЕПТИДНЫЕ ЦЕПИ СИНТЕЗИРУЮТСЯ НА РИБОСОМАХ, НАХОДЯЩИХСЯ: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модифицируются также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затем модифицируются в аппарате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на мембране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эндоплазматического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ретикулума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затем модифицируются в аппарате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Гольджи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в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цитозоле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, затем модифицируются в люмене лизосомы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9. ИНТРОНЫ ВСТРЕЧАЮТСЯ В ГЕНАХ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только эукариот  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эукариот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эубактерий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эубактерий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архебактерий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 эукариот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10. ВСЕ РЕАКЦИИ СИНТЕЗА ОРГАНИЧЕСКИХ ВЕЩЕСТВ В КЛЕТКЕ ПРОИСХОДЯТ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образованием молекул АТФ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с освобождением энергии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расщеплением веществ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использованием энергии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11. ИЗ ОДНОЙ МОЛЕКУЛЫ НУКЛЕИНОВОЙ КИСЛОТЫ В СОЕДИНЕНИИ С БЕЛКАМИ СОСТОИТ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митохондрия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хромосома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ген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хлоропласт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12. ДОЧЕРНИЕ ХРОМАТИДЫ СТАНОВЯТСЯ САМОСТОЯТЕЛЬНЫМИ ХРОМОСОМАМИ ПОСЛЕ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спаривания гомологичных хроматид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обмена участками между гомологичными хромосомами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разделения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соединяющей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центромеры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выстраивания хромосом в экваториальной плоскости клетки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ГЕНЕТИЧЕСКИЙ КОД – ЭТО: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набор клеточных генов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нуклеотидная последовательность гена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генетическая экспрессия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записи генетической информации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В КАКИХ ИЗ ПЕРЕЧИСЛЕННЫХ ОРГАНЕЛЛ САМАЯ ВЫСОКАЯ КОНЦЕНТРАЦИЯ Са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2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  <w:t>+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ядре</w:t>
      </w:r>
      <w:proofErr w:type="gram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митохондриях</w:t>
      </w:r>
      <w:proofErr w:type="gram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цитоплазме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аппарате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Гольджи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КАКИЕ ИЗ ПЕРЕЧИСЛЕННЫХ НИЖЕ СТРУКТУР КЛЕТКИ НЕ ИМЕЮТ МЕМБРАНЫ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лизосомы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хлоропласты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ядрышки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аппарат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Гольджи</w:t>
      </w:r>
      <w:proofErr w:type="spellEnd"/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c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75119A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22ED" w:rsidRPr="0075119A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заданиях 16-25 выберите несколько правильных ответов или установите соответствие или последовательность: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16. ВОССТАНОВИТЕ В ИСТОРИЧЕСКОМ ПЛАНЕ ПОСЛЕДОВАТЕЛЬНОСТЬ ЭТАПОВ ВОЗДЕЙСТВИЯ ЧЕЛОВЕКА НА БИОСФЕРУ: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усиление влияния на природу с коренным преобразованием части экосистем;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изменение экосистем через пастьбу скота, ускорение роста трав путем их выжигания и т. п.;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сверхинтенсивная охота без резкого изменения экосистем в период становления человечества;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воздействие людей на биосферу лишь как обычных биологических видов.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17. ВЫБЕРИТЕ ПРОЦЕССЫ, ПРОТЕКАЮЩИЕ В ПРОФАЗЕ ПЕРВОГО ДЕЛЕНИЯ МЕЙОЗА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обмен участками хромосом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набор хромосом и число молекул ДНК в клетке – 4n4c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3) деление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центромер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формирование веретена деления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выстраивание хромосом по экватору клетки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18. КАКИЕ ПРОЦЕССЫ ПРОИСХОДЯТ В КЛЕТКЕ В ПЕРИОД ИНТЕРФАЗЫ?    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спирализация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хромосом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редупликация молекул ДНК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растворение ядерной оболочки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синтез белков в цитоплазме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5) синтез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 ядре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19. МАЛЫЕ КРУГОВОРОТЫ УГЛЕРОДА В БИОСФЕРЕ МОГУТ ОСУЩЕСТВЛЯТЬСЯ СЛЕДУЮЩИМ ПУТЕМ: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углекислый газ атмосферы поглощается в процессе фотосинтеза, а при дыхании выделяется в атмосферу;</w:t>
      </w:r>
    </w:p>
    <w:p w:rsidR="009F22ED" w:rsidRPr="0075119A" w:rsidRDefault="00B74C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20. УКАЖИТЕ ПОСЛЕДОВАТЕЛЬНОСТЬ ФАЗ ОПЛОДОТВОРЕНИЯ.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1) слияние гамет, или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сингамий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дистантное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и сближение гамет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контактное взаимодействие гамет и активация яйцеклетки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21. УСТАНОВИТЕ ПОСЛЕДОВАТЕЛЬНОСТЬ СТАДИЙ ИНДИВИДУАЛЬНОГО РАЗВИТИЯ ЧЕЛОВЕКА, НАЧИНАЯ ОТ ЗИГОТЫ.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формирование четырехкамерного сердца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образование бластомеров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формирование нервной системы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формирование мезодермы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образование двухслойного зародыша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22. ВЫБЕРИТЕ ТРИ ФУНКЦИИ ПЛАЗМАТИЧЕСКОЙ МЕМБРАНЫ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обеспечивает поступление в клетку ионов и мелких молекул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обеспечивает передвижение веще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>етке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отграничивает цитоплазму от окружающей среды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участвует в поглощении веще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ств кл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>еткой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придает клетке жесткую форму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6) служит матрицей для синтеза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иРНК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23. ВЫБЕРИТЕ ДВА ПРИЗНАКА НЕ ПОДХОДЯЩИЕ ДЛЯ ОПИСАНИЯ ТРАНСКРИПЦИИ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ЭУКАРИОТ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образование полинуклеотидной цепи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2) соединяются нуклеотиды, содержащие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дезоксирибозу</w:t>
      </w:r>
      <w:proofErr w:type="spellEnd"/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матрицей служит молекула ДНК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происходит в ядре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удвоение молекулы ДНК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УСТАНОВИТЕ ПОСЛЕДОВАТЕЛЬНОСТЬ ПРОЦЕССОВ ЭМБРИОНАЛЬНОГО РАЗВИТИЯ ПОЗВОНОЧНЫХ ЖИВОТНЫХ: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закладка зачаточных органов зародыша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направленные перемещения клеток и их дифференцировка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развитие нервной пластинки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слияние яйцеклетки и сперматозоида и образование зиготы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формирование многоклеточного однослойного зародыша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75119A">
        <w:rPr>
          <w:rFonts w:ascii="Times New Roman" w:eastAsia="Times New Roman" w:hAnsi="Times New Roman" w:cs="Times New Roman"/>
          <w:sz w:val="24"/>
          <w:szCs w:val="24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1) Человек умелый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2) Кроманьонцы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3) Неандертальцы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4) Человек прямоходящий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5) Австралопитек</w:t>
      </w:r>
    </w:p>
    <w:p w:rsidR="009F22ED" w:rsidRPr="0075119A" w:rsidRDefault="00B74C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Эталоны ответов</w:t>
      </w:r>
    </w:p>
    <w:tbl>
      <w:tblPr>
        <w:tblStyle w:val="affffffd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75119A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75119A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:rsidR="009F22ED" w:rsidRPr="0075119A" w:rsidRDefault="009F22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, поэтому запись скрещиваний будет следующей: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: АА × АА; 2) P: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×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: АА ×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Красноцветковые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гомозиготные растения дают только формы с красными цветками. 2. Все потомки растений с белыми цветками будут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белоцветковыми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(они всегда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гомозиготны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). 3. Все растения от скрещивания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красноцветковых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гомозиготных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белоцветковыми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будут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красноцветковыми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(доминантный фенотип), но гетерозиготными по генотипу.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гетерозиготы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>. Запишем</w:t>
      </w:r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: I°I° ♀ × I A I B♂; F1: 50% IA I° и 50%IB I° (у детей II и III гр. крови соотв.).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геторозиготных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растений с листочками 10 и 7 мм соответственно.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: 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× 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определяем гаметы: G♀: 0,5V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+ 0,5v; G♂: 0,5V </w:t>
      </w:r>
      <w:proofErr w:type="spellStart"/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+ 0,5v; получаем потомков: F1: 0,25V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baV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0,25V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0,25 V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; 0,25vv.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сверхдоминантность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(средний размер листочков 18 мм). 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сцепленного с полом, наследственного заболевания от матери к потомкам.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. P:♀X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а ♂X AY A больна F1: ♀X 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>AX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а ♂ 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A F2:♀X AX а</w:t>
      </w:r>
      <w:proofErr w:type="gramStart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♀X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аX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а ;♂ X AY A ; ♂X </w:t>
      </w:r>
      <w:proofErr w:type="spellStart"/>
      <w:r w:rsidRPr="0075119A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 A больна </w:t>
      </w:r>
    </w:p>
    <w:p w:rsidR="009F22ED" w:rsidRPr="0075119A" w:rsidRDefault="00B74C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:rsidR="009F22ED" w:rsidRPr="0075119A" w:rsidRDefault="009F22ED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75119A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:rsidR="009F22ED" w:rsidRPr="0075119A" w:rsidRDefault="00B74C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 заданию “высокого” уровня сложности относится решение ситуационных задач. За выполнение заданий “высокого” уровня в зависимости от полноты и правильности ответа присваивается до 3-х баллов.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:rsidR="009F22ED" w:rsidRPr="0075119A" w:rsidRDefault="00B74C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уровням сложности представлено в следующей таблице:</w:t>
      </w:r>
    </w:p>
    <w:p w:rsidR="009F22ED" w:rsidRPr="0075119A" w:rsidRDefault="009F22ED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70"/>
        <w:gridCol w:w="1080"/>
        <w:gridCol w:w="1905"/>
        <w:gridCol w:w="4725"/>
      </w:tblGrid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75119A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:rsidR="009F22ED" w:rsidRPr="0075119A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ED" w:rsidRPr="0075119A" w:rsidRDefault="00B74C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19A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:rsidR="009F22ED" w:rsidRPr="0075119A" w:rsidRDefault="009F22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90"/>
        <w:gridCol w:w="5400"/>
      </w:tblGrid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75119A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22ED" w:rsidRPr="0075119A" w:rsidRDefault="00B74C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:rsidR="009F22ED" w:rsidRPr="0075119A" w:rsidRDefault="009F22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F22ED" w:rsidRPr="0075119A" w:rsidSect="004944C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521" w:rsidRDefault="00544521" w:rsidP="0079335A">
      <w:pPr>
        <w:spacing w:line="240" w:lineRule="auto"/>
      </w:pPr>
      <w:r>
        <w:separator/>
      </w:r>
    </w:p>
  </w:endnote>
  <w:endnote w:type="continuationSeparator" w:id="1">
    <w:p w:rsidR="00544521" w:rsidRDefault="00544521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343624"/>
      <w:docPartObj>
        <w:docPartGallery w:val="Page Numbers (Bottom of Page)"/>
        <w:docPartUnique/>
      </w:docPartObj>
    </w:sdtPr>
    <w:sdtContent>
      <w:p w:rsidR="00544521" w:rsidRDefault="007317B2">
        <w:pPr>
          <w:pStyle w:val="afffffff2"/>
          <w:jc w:val="right"/>
        </w:pPr>
        <w:fldSimple w:instr="PAGE   \* MERGEFORMAT">
          <w:r w:rsidR="00351638">
            <w:rPr>
              <w:noProof/>
            </w:rPr>
            <w:t>52</w:t>
          </w:r>
        </w:fldSimple>
      </w:p>
    </w:sdtContent>
  </w:sdt>
  <w:p w:rsidR="00544521" w:rsidRDefault="00544521">
    <w:pPr>
      <w:pStyle w:val="afffff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521" w:rsidRDefault="00544521" w:rsidP="0079335A">
      <w:pPr>
        <w:spacing w:line="240" w:lineRule="auto"/>
      </w:pPr>
      <w:r>
        <w:separator/>
      </w:r>
    </w:p>
  </w:footnote>
  <w:footnote w:type="continuationSeparator" w:id="1">
    <w:p w:rsidR="00544521" w:rsidRDefault="00544521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2E733C6A"/>
    <w:multiLevelType w:val="hybridMultilevel"/>
    <w:tmpl w:val="2390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1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2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4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7E4B4884"/>
    <w:multiLevelType w:val="hybridMultilevel"/>
    <w:tmpl w:val="C3F08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19"/>
  </w:num>
  <w:num w:numId="5">
    <w:abstractNumId w:val="20"/>
  </w:num>
  <w:num w:numId="6">
    <w:abstractNumId w:val="16"/>
  </w:num>
  <w:num w:numId="7">
    <w:abstractNumId w:val="2"/>
  </w:num>
  <w:num w:numId="8">
    <w:abstractNumId w:val="17"/>
  </w:num>
  <w:num w:numId="9">
    <w:abstractNumId w:val="4"/>
  </w:num>
  <w:num w:numId="10">
    <w:abstractNumId w:val="0"/>
  </w:num>
  <w:num w:numId="11">
    <w:abstractNumId w:val="7"/>
  </w:num>
  <w:num w:numId="12">
    <w:abstractNumId w:val="26"/>
  </w:num>
  <w:num w:numId="13">
    <w:abstractNumId w:val="18"/>
  </w:num>
  <w:num w:numId="14">
    <w:abstractNumId w:val="9"/>
  </w:num>
  <w:num w:numId="15">
    <w:abstractNumId w:val="11"/>
  </w:num>
  <w:num w:numId="16">
    <w:abstractNumId w:val="12"/>
  </w:num>
  <w:num w:numId="17">
    <w:abstractNumId w:val="21"/>
  </w:num>
  <w:num w:numId="18">
    <w:abstractNumId w:val="5"/>
  </w:num>
  <w:num w:numId="19">
    <w:abstractNumId w:val="23"/>
  </w:num>
  <w:num w:numId="20">
    <w:abstractNumId w:val="8"/>
  </w:num>
  <w:num w:numId="21">
    <w:abstractNumId w:val="13"/>
  </w:num>
  <w:num w:numId="22">
    <w:abstractNumId w:val="15"/>
  </w:num>
  <w:num w:numId="23">
    <w:abstractNumId w:val="24"/>
  </w:num>
  <w:num w:numId="24">
    <w:abstractNumId w:val="3"/>
  </w:num>
  <w:num w:numId="25">
    <w:abstractNumId w:val="1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2ED"/>
    <w:rsid w:val="00010A4D"/>
    <w:rsid w:val="000B2827"/>
    <w:rsid w:val="00146EF3"/>
    <w:rsid w:val="0019005C"/>
    <w:rsid w:val="00223263"/>
    <w:rsid w:val="00321F21"/>
    <w:rsid w:val="00327A72"/>
    <w:rsid w:val="00331C09"/>
    <w:rsid w:val="00351638"/>
    <w:rsid w:val="003865A3"/>
    <w:rsid w:val="003B6636"/>
    <w:rsid w:val="00443EFE"/>
    <w:rsid w:val="004944C0"/>
    <w:rsid w:val="00531252"/>
    <w:rsid w:val="00544521"/>
    <w:rsid w:val="005E1CB1"/>
    <w:rsid w:val="00620C4A"/>
    <w:rsid w:val="00677ABB"/>
    <w:rsid w:val="007317B2"/>
    <w:rsid w:val="00741BE1"/>
    <w:rsid w:val="0075119A"/>
    <w:rsid w:val="0079335A"/>
    <w:rsid w:val="007953A4"/>
    <w:rsid w:val="008413DB"/>
    <w:rsid w:val="008B2F65"/>
    <w:rsid w:val="009741DD"/>
    <w:rsid w:val="009A1976"/>
    <w:rsid w:val="009A6CB5"/>
    <w:rsid w:val="009F22ED"/>
    <w:rsid w:val="009F2C3D"/>
    <w:rsid w:val="00A270D8"/>
    <w:rsid w:val="00A422EF"/>
    <w:rsid w:val="00AD1E79"/>
    <w:rsid w:val="00AF7AC7"/>
    <w:rsid w:val="00B65DE8"/>
    <w:rsid w:val="00B74CC6"/>
    <w:rsid w:val="00B868ED"/>
    <w:rsid w:val="00B90CAA"/>
    <w:rsid w:val="00C67965"/>
    <w:rsid w:val="00D06688"/>
    <w:rsid w:val="00D37258"/>
    <w:rsid w:val="00D55285"/>
    <w:rsid w:val="00DA18E3"/>
    <w:rsid w:val="00E347E0"/>
    <w:rsid w:val="00F07501"/>
    <w:rsid w:val="00F57678"/>
    <w:rsid w:val="00F7279B"/>
    <w:rsid w:val="00FE6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0"/>
  </w:style>
  <w:style w:type="paragraph" w:styleId="1">
    <w:name w:val="heading 1"/>
    <w:basedOn w:val="a"/>
    <w:next w:val="a"/>
    <w:link w:val="10"/>
    <w:qFormat/>
    <w:rsid w:val="004944C0"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44C0"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944C0"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4944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4944C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944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4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4944C0"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rsid w:val="00494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rsid w:val="004944C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b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2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4944C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4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6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rsid w:val="004944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f">
    <w:basedOn w:val="TableNormal0"/>
    <w:rsid w:val="004944C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0">
    <w:name w:val="header"/>
    <w:basedOn w:val="a"/>
    <w:link w:val="afffffff1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1">
    <w:name w:val="Верхний колонтитул Знак"/>
    <w:basedOn w:val="a0"/>
    <w:link w:val="afffffff0"/>
    <w:uiPriority w:val="99"/>
    <w:rsid w:val="0079335A"/>
  </w:style>
  <w:style w:type="paragraph" w:styleId="afffffff2">
    <w:name w:val="footer"/>
    <w:basedOn w:val="a"/>
    <w:link w:val="afffffff3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3">
    <w:name w:val="Нижний колонтитул Знак"/>
    <w:basedOn w:val="a0"/>
    <w:link w:val="afffffff2"/>
    <w:uiPriority w:val="99"/>
    <w:rsid w:val="0079335A"/>
  </w:style>
  <w:style w:type="paragraph" w:styleId="afffffff4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eastAsia="en-GB"/>
    </w:rPr>
  </w:style>
  <w:style w:type="paragraph" w:styleId="11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5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6">
    <w:name w:val="Balloon Text"/>
    <w:basedOn w:val="a"/>
    <w:link w:val="afffffff7"/>
    <w:uiPriority w:val="99"/>
    <w:semiHidden/>
    <w:unhideWhenUsed/>
    <w:rsid w:val="00D06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7">
    <w:name w:val="Текст выноски Знак"/>
    <w:basedOn w:val="a0"/>
    <w:link w:val="afffffff6"/>
    <w:uiPriority w:val="99"/>
    <w:semiHidden/>
    <w:rsid w:val="00D06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119A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75119A"/>
    <w:rPr>
      <w:color w:val="666666"/>
    </w:rPr>
  </w:style>
  <w:style w:type="numbering" w:customStyle="1" w:styleId="12">
    <w:name w:val="Нет списка1"/>
    <w:next w:val="a2"/>
    <w:uiPriority w:val="99"/>
    <w:semiHidden/>
    <w:unhideWhenUsed/>
    <w:rsid w:val="0075119A"/>
  </w:style>
  <w:style w:type="character" w:customStyle="1" w:styleId="a4">
    <w:name w:val="Название Знак"/>
    <w:basedOn w:val="a0"/>
    <w:link w:val="a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paragraph" w:styleId="afffffff8">
    <w:name w:val="Body Text Indent"/>
    <w:basedOn w:val="a"/>
    <w:link w:val="afffffff9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ff9">
    <w:name w:val="Основной текст с отступом Знак"/>
    <w:basedOn w:val="a0"/>
    <w:link w:val="afffffff8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/>
    </w:rPr>
  </w:style>
  <w:style w:type="paragraph" w:styleId="22">
    <w:name w:val="Body Text Indent 2"/>
    <w:basedOn w:val="a"/>
    <w:link w:val="23"/>
    <w:semiHidden/>
    <w:rsid w:val="0075119A"/>
    <w:pPr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ffffffa">
    <w:name w:val="Emphasis"/>
    <w:basedOn w:val="a0"/>
    <w:qFormat/>
    <w:rsid w:val="0075119A"/>
    <w:rPr>
      <w:i/>
    </w:rPr>
  </w:style>
  <w:style w:type="paragraph" w:styleId="32">
    <w:name w:val="Body Text Indent 3"/>
    <w:basedOn w:val="a"/>
    <w:link w:val="33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</w:pPr>
    <w:rPr>
      <w:rFonts w:ascii="Times New Roman" w:eastAsia="Times New Roman" w:hAnsi="Times New Roman" w:cs="Times New Roman"/>
      <w:color w:val="000000"/>
      <w:sz w:val="23"/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75119A"/>
    <w:rPr>
      <w:rFonts w:ascii="Times New Roman" w:eastAsia="Times New Roman" w:hAnsi="Times New Roman" w:cs="Times New Roman"/>
      <w:color w:val="000000"/>
      <w:sz w:val="23"/>
      <w:szCs w:val="24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0">
    <w:name w:val="header"/>
    <w:basedOn w:val="a"/>
    <w:link w:val="afffffff1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1">
    <w:name w:val="Верхний колонтитул Знак"/>
    <w:basedOn w:val="a0"/>
    <w:link w:val="afffffff0"/>
    <w:uiPriority w:val="99"/>
    <w:rsid w:val="0079335A"/>
  </w:style>
  <w:style w:type="paragraph" w:styleId="afffffff2">
    <w:name w:val="footer"/>
    <w:basedOn w:val="a"/>
    <w:link w:val="afffffff3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3">
    <w:name w:val="Нижний колонтитул Знак"/>
    <w:basedOn w:val="a0"/>
    <w:link w:val="afffffff2"/>
    <w:uiPriority w:val="99"/>
    <w:rsid w:val="0079335A"/>
  </w:style>
  <w:style w:type="paragraph" w:styleId="afffffff4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1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5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6">
    <w:name w:val="Balloon Text"/>
    <w:basedOn w:val="a"/>
    <w:link w:val="afffffff7"/>
    <w:uiPriority w:val="99"/>
    <w:semiHidden/>
    <w:unhideWhenUsed/>
    <w:rsid w:val="00D06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7">
    <w:name w:val="Текст выноски Знак"/>
    <w:basedOn w:val="a0"/>
    <w:link w:val="afffffff6"/>
    <w:uiPriority w:val="99"/>
    <w:semiHidden/>
    <w:rsid w:val="00D06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119A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75119A"/>
    <w:rPr>
      <w:color w:val="666666"/>
    </w:rPr>
  </w:style>
  <w:style w:type="numbering" w:customStyle="1" w:styleId="12">
    <w:name w:val="Нет списка1"/>
    <w:next w:val="a2"/>
    <w:uiPriority w:val="99"/>
    <w:semiHidden/>
    <w:unhideWhenUsed/>
    <w:rsid w:val="0075119A"/>
  </w:style>
  <w:style w:type="character" w:customStyle="1" w:styleId="a4">
    <w:name w:val="Название Знак"/>
    <w:basedOn w:val="a0"/>
    <w:link w:val="a3"/>
    <w:rsid w:val="0075119A"/>
    <w:rPr>
      <w:rFonts w:ascii="Times New Roman" w:eastAsia="Times New Roman" w:hAnsi="Times New Roman" w:cs="Times New Roman"/>
      <w:b/>
      <w:sz w:val="28"/>
      <w:szCs w:val="28"/>
    </w:rPr>
  </w:style>
  <w:style w:type="paragraph" w:styleId="afffffff8">
    <w:name w:val="Body Text Indent"/>
    <w:basedOn w:val="a"/>
    <w:link w:val="afffffff9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afffffff9">
    <w:name w:val="Основной текст с отступом Знак"/>
    <w:basedOn w:val="a0"/>
    <w:link w:val="afffffff8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ru-RU"/>
    </w:rPr>
  </w:style>
  <w:style w:type="paragraph" w:styleId="22">
    <w:name w:val="Body Text Indent 2"/>
    <w:basedOn w:val="a"/>
    <w:link w:val="23"/>
    <w:semiHidden/>
    <w:rsid w:val="0075119A"/>
    <w:pPr>
      <w:spacing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23">
    <w:name w:val="Основной текст с отступом 2 Знак"/>
    <w:basedOn w:val="a0"/>
    <w:link w:val="22"/>
    <w:semiHidden/>
    <w:rsid w:val="0075119A"/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ffffffa">
    <w:name w:val="Emphasis"/>
    <w:basedOn w:val="a0"/>
    <w:qFormat/>
    <w:rsid w:val="0075119A"/>
    <w:rPr>
      <w:i/>
    </w:rPr>
  </w:style>
  <w:style w:type="paragraph" w:styleId="32">
    <w:name w:val="Body Text Indent 3"/>
    <w:basedOn w:val="a"/>
    <w:link w:val="33"/>
    <w:semiHidden/>
    <w:rsid w:val="0075119A"/>
    <w:pPr>
      <w:shd w:val="clear" w:color="auto" w:fill="FFFFFF"/>
      <w:autoSpaceDE w:val="0"/>
      <w:autoSpaceDN w:val="0"/>
      <w:adjustRightInd w:val="0"/>
      <w:spacing w:line="240" w:lineRule="auto"/>
      <w:ind w:firstLine="510"/>
    </w:pPr>
    <w:rPr>
      <w:rFonts w:ascii="Times New Roman" w:eastAsia="Times New Roman" w:hAnsi="Times New Roman" w:cs="Times New Roman"/>
      <w:color w:val="000000"/>
      <w:sz w:val="23"/>
      <w:szCs w:val="24"/>
      <w:lang w:val="ru-RU"/>
    </w:rPr>
  </w:style>
  <w:style w:type="character" w:customStyle="1" w:styleId="33">
    <w:name w:val="Основной текст с отступом 3 Знак"/>
    <w:basedOn w:val="a0"/>
    <w:link w:val="32"/>
    <w:semiHidden/>
    <w:rsid w:val="0075119A"/>
    <w:rPr>
      <w:rFonts w:ascii="Times New Roman" w:eastAsia="Times New Roman" w:hAnsi="Times New Roman" w:cs="Times New Roman"/>
      <w:color w:val="000000"/>
      <w:sz w:val="23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s://www.mindmeister.com" TargetMode="Externa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FBDD53-B3D0-40CC-B1B2-C3F37796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52</Pages>
  <Words>11463</Words>
  <Characters>65341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Metodist</cp:lastModifiedBy>
  <cp:revision>14</cp:revision>
  <cp:lastPrinted>2023-02-01T08:08:00Z</cp:lastPrinted>
  <dcterms:created xsi:type="dcterms:W3CDTF">2023-05-10T18:18:00Z</dcterms:created>
  <dcterms:modified xsi:type="dcterms:W3CDTF">2024-08-15T07:35:00Z</dcterms:modified>
</cp:coreProperties>
</file>