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4E" w:rsidRPr="00B37F39" w:rsidRDefault="007E274E" w:rsidP="00B37F39">
      <w:pPr>
        <w:jc w:val="both"/>
        <w:rPr>
          <w:color w:val="auto"/>
          <w:w w:val="100"/>
        </w:rPr>
      </w:pPr>
      <w:r w:rsidRPr="00B37F39">
        <w:rPr>
          <w:color w:val="auto"/>
          <w:w w:val="100"/>
        </w:rPr>
        <w:t xml:space="preserve">                                                      </w:t>
      </w:r>
      <w:r w:rsidR="00E1600E" w:rsidRPr="00B37F39">
        <w:rPr>
          <w:color w:val="auto"/>
          <w:w w:val="100"/>
        </w:rPr>
        <w:t xml:space="preserve"> </w:t>
      </w:r>
      <w:r w:rsidR="0061413C" w:rsidRPr="00B37F39">
        <w:rPr>
          <w:color w:val="auto"/>
          <w:w w:val="100"/>
        </w:rPr>
        <w:t xml:space="preserve">                      </w:t>
      </w:r>
      <w:r w:rsidR="00E1600E" w:rsidRPr="00B37F39">
        <w:rPr>
          <w:color w:val="auto"/>
          <w:w w:val="100"/>
        </w:rPr>
        <w:t xml:space="preserve"> </w:t>
      </w:r>
      <w:r w:rsidR="002F40DC">
        <w:rPr>
          <w:color w:val="auto"/>
          <w:w w:val="100"/>
        </w:rPr>
        <w:t xml:space="preserve">                      </w:t>
      </w:r>
      <w:r w:rsidR="00B37F39" w:rsidRPr="00B37F39">
        <w:rPr>
          <w:color w:val="auto"/>
          <w:w w:val="100"/>
        </w:rPr>
        <w:t xml:space="preserve"> </w:t>
      </w:r>
      <w:r w:rsidRPr="00B37F39">
        <w:rPr>
          <w:color w:val="auto"/>
          <w:w w:val="100"/>
        </w:rPr>
        <w:t>Утверждаю</w:t>
      </w:r>
      <w:r w:rsidR="00646EAE">
        <w:rPr>
          <w:color w:val="auto"/>
          <w:w w:val="100"/>
        </w:rPr>
        <w:t>:</w:t>
      </w:r>
    </w:p>
    <w:p w:rsidR="007E274E" w:rsidRPr="00B37F39" w:rsidRDefault="00B37F39" w:rsidP="00B37F39">
      <w:pPr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                                                                            </w:t>
      </w:r>
      <w:r w:rsidR="002F40DC">
        <w:rPr>
          <w:color w:val="auto"/>
          <w:w w:val="100"/>
        </w:rPr>
        <w:t xml:space="preserve">                        </w:t>
      </w:r>
      <w:r>
        <w:rPr>
          <w:color w:val="auto"/>
          <w:w w:val="100"/>
        </w:rPr>
        <w:t xml:space="preserve"> </w:t>
      </w:r>
      <w:r w:rsidR="002F40DC">
        <w:rPr>
          <w:color w:val="auto"/>
          <w:w w:val="100"/>
        </w:rPr>
        <w:t xml:space="preserve">Директор </w:t>
      </w:r>
      <w:r w:rsidR="0057142E" w:rsidRPr="00B37F39">
        <w:rPr>
          <w:color w:val="auto"/>
          <w:w w:val="100"/>
        </w:rPr>
        <w:t>Г</w:t>
      </w:r>
      <w:r w:rsidR="00EE66A3">
        <w:rPr>
          <w:color w:val="auto"/>
          <w:w w:val="100"/>
        </w:rPr>
        <w:t>Б</w:t>
      </w:r>
      <w:r w:rsidR="00646EAE">
        <w:rPr>
          <w:color w:val="auto"/>
          <w:w w:val="100"/>
        </w:rPr>
        <w:t>П</w:t>
      </w:r>
      <w:r w:rsidR="002A055F" w:rsidRPr="00B37F39">
        <w:rPr>
          <w:color w:val="auto"/>
          <w:w w:val="100"/>
        </w:rPr>
        <w:t>О</w:t>
      </w:r>
      <w:r w:rsidR="007E274E" w:rsidRPr="00B37F39">
        <w:rPr>
          <w:color w:val="auto"/>
          <w:w w:val="100"/>
        </w:rPr>
        <w:t>У</w:t>
      </w:r>
      <w:r w:rsidR="00EE66A3">
        <w:rPr>
          <w:color w:val="auto"/>
          <w:w w:val="100"/>
        </w:rPr>
        <w:t xml:space="preserve"> </w:t>
      </w:r>
    </w:p>
    <w:p w:rsidR="007E274E" w:rsidRPr="00B37F39" w:rsidRDefault="007E274E" w:rsidP="00B37F39">
      <w:pPr>
        <w:jc w:val="both"/>
        <w:rPr>
          <w:color w:val="auto"/>
          <w:w w:val="100"/>
        </w:rPr>
      </w:pPr>
      <w:r w:rsidRPr="00B37F39">
        <w:rPr>
          <w:color w:val="auto"/>
          <w:w w:val="100"/>
        </w:rPr>
        <w:t xml:space="preserve">                                           </w:t>
      </w:r>
      <w:r w:rsidR="00E1600E" w:rsidRPr="00B37F39">
        <w:rPr>
          <w:color w:val="auto"/>
          <w:w w:val="100"/>
        </w:rPr>
        <w:t xml:space="preserve">                            </w:t>
      </w:r>
      <w:r w:rsidR="002A055F" w:rsidRPr="00B37F39">
        <w:rPr>
          <w:color w:val="auto"/>
          <w:w w:val="100"/>
        </w:rPr>
        <w:t xml:space="preserve">   </w:t>
      </w:r>
      <w:r w:rsidRPr="00B37F39">
        <w:rPr>
          <w:color w:val="auto"/>
          <w:w w:val="100"/>
        </w:rPr>
        <w:t xml:space="preserve"> </w:t>
      </w:r>
      <w:r w:rsidR="002F40DC">
        <w:rPr>
          <w:color w:val="auto"/>
          <w:w w:val="100"/>
        </w:rPr>
        <w:t xml:space="preserve">                  «Ветлужский</w:t>
      </w:r>
      <w:r w:rsidR="002A055F" w:rsidRPr="00B37F39">
        <w:rPr>
          <w:color w:val="auto"/>
          <w:w w:val="100"/>
        </w:rPr>
        <w:t xml:space="preserve"> </w:t>
      </w:r>
      <w:r w:rsidRPr="00B37F39">
        <w:rPr>
          <w:color w:val="auto"/>
          <w:w w:val="100"/>
        </w:rPr>
        <w:t>лесо</w:t>
      </w:r>
      <w:r w:rsidR="002F40DC">
        <w:rPr>
          <w:color w:val="auto"/>
          <w:w w:val="100"/>
        </w:rPr>
        <w:t>агро</w:t>
      </w:r>
      <w:r w:rsidRPr="00B37F39">
        <w:rPr>
          <w:color w:val="auto"/>
          <w:w w:val="100"/>
        </w:rPr>
        <w:t>технический</w:t>
      </w:r>
    </w:p>
    <w:p w:rsidR="007E274E" w:rsidRDefault="007E274E" w:rsidP="00B37F39">
      <w:pPr>
        <w:jc w:val="both"/>
        <w:rPr>
          <w:color w:val="auto"/>
          <w:w w:val="100"/>
        </w:rPr>
      </w:pPr>
      <w:r w:rsidRPr="00B37F39">
        <w:rPr>
          <w:color w:val="auto"/>
          <w:w w:val="100"/>
        </w:rPr>
        <w:t xml:space="preserve">                                          </w:t>
      </w:r>
      <w:r w:rsidR="00E1600E" w:rsidRPr="00B37F39">
        <w:rPr>
          <w:color w:val="auto"/>
          <w:w w:val="100"/>
        </w:rPr>
        <w:t xml:space="preserve">                          </w:t>
      </w:r>
      <w:r w:rsidR="002A055F" w:rsidRPr="00B37F39">
        <w:rPr>
          <w:color w:val="auto"/>
          <w:w w:val="100"/>
        </w:rPr>
        <w:t xml:space="preserve">   </w:t>
      </w:r>
      <w:r w:rsidR="00E1600E" w:rsidRPr="00B37F39">
        <w:rPr>
          <w:color w:val="auto"/>
          <w:w w:val="100"/>
        </w:rPr>
        <w:t xml:space="preserve"> </w:t>
      </w:r>
      <w:r w:rsidR="00B37F39" w:rsidRPr="00B37F39">
        <w:rPr>
          <w:color w:val="auto"/>
          <w:w w:val="100"/>
        </w:rPr>
        <w:t xml:space="preserve">                               </w:t>
      </w:r>
      <w:r w:rsidR="00B37F39">
        <w:rPr>
          <w:color w:val="auto"/>
          <w:w w:val="100"/>
        </w:rPr>
        <w:t xml:space="preserve">      </w:t>
      </w:r>
      <w:r w:rsidR="00B37F39" w:rsidRPr="00B37F39">
        <w:rPr>
          <w:color w:val="auto"/>
          <w:w w:val="100"/>
        </w:rPr>
        <w:t xml:space="preserve"> </w:t>
      </w:r>
      <w:r w:rsidRPr="00B37F39">
        <w:rPr>
          <w:color w:val="auto"/>
          <w:w w:val="100"/>
        </w:rPr>
        <w:t>техникум»</w:t>
      </w:r>
    </w:p>
    <w:p w:rsidR="00646EAE" w:rsidRPr="00B37F39" w:rsidRDefault="00646EAE" w:rsidP="00B37F39">
      <w:pPr>
        <w:jc w:val="both"/>
        <w:rPr>
          <w:color w:val="auto"/>
          <w:w w:val="100"/>
        </w:rPr>
      </w:pPr>
    </w:p>
    <w:p w:rsidR="007E274E" w:rsidRDefault="007E274E" w:rsidP="00B37F39">
      <w:pPr>
        <w:jc w:val="both"/>
        <w:rPr>
          <w:i/>
          <w:color w:val="auto"/>
          <w:w w:val="100"/>
          <w:sz w:val="32"/>
          <w:szCs w:val="32"/>
        </w:rPr>
      </w:pPr>
      <w:r w:rsidRPr="00B37F39">
        <w:rPr>
          <w:color w:val="auto"/>
          <w:w w:val="100"/>
        </w:rPr>
        <w:t xml:space="preserve">                                                               </w:t>
      </w:r>
      <w:r w:rsidR="00E1600E" w:rsidRPr="00B37F39">
        <w:rPr>
          <w:color w:val="auto"/>
          <w:w w:val="100"/>
        </w:rPr>
        <w:t xml:space="preserve">                         </w:t>
      </w:r>
      <w:r w:rsidR="002A055F" w:rsidRPr="00B37F39">
        <w:rPr>
          <w:color w:val="auto"/>
          <w:w w:val="100"/>
        </w:rPr>
        <w:t xml:space="preserve"> </w:t>
      </w:r>
      <w:r w:rsidR="00A87F1F">
        <w:rPr>
          <w:color w:val="auto"/>
          <w:w w:val="100"/>
        </w:rPr>
        <w:t xml:space="preserve">          </w:t>
      </w:r>
      <w:r w:rsidR="002F40DC">
        <w:rPr>
          <w:color w:val="auto"/>
          <w:w w:val="100"/>
        </w:rPr>
        <w:t>______</w:t>
      </w:r>
      <w:r w:rsidR="00B37F39">
        <w:rPr>
          <w:color w:val="auto"/>
          <w:w w:val="100"/>
        </w:rPr>
        <w:t xml:space="preserve"> </w:t>
      </w:r>
      <w:r w:rsidR="002F40DC">
        <w:rPr>
          <w:color w:val="auto"/>
          <w:w w:val="100"/>
        </w:rPr>
        <w:t>_______С.</w:t>
      </w:r>
      <w:r w:rsidR="00A87F1F">
        <w:rPr>
          <w:color w:val="auto"/>
          <w:w w:val="100"/>
        </w:rPr>
        <w:t xml:space="preserve"> </w:t>
      </w:r>
      <w:r w:rsidR="002F40DC">
        <w:rPr>
          <w:color w:val="auto"/>
          <w:w w:val="100"/>
        </w:rPr>
        <w:t>В.</w:t>
      </w:r>
      <w:r w:rsidR="00A87F1F">
        <w:rPr>
          <w:color w:val="auto"/>
          <w:w w:val="100"/>
        </w:rPr>
        <w:t xml:space="preserve"> </w:t>
      </w:r>
      <w:r w:rsidR="002F40DC">
        <w:rPr>
          <w:color w:val="auto"/>
          <w:w w:val="100"/>
        </w:rPr>
        <w:t>Быков</w:t>
      </w:r>
    </w:p>
    <w:p w:rsidR="007E274E" w:rsidRDefault="00B37F39" w:rsidP="00A617C8">
      <w:pPr>
        <w:autoSpaceDE w:val="0"/>
        <w:autoSpaceDN w:val="0"/>
        <w:adjustRightInd w:val="0"/>
        <w:ind w:firstLine="500"/>
        <w:rPr>
          <w:color w:val="auto"/>
          <w:w w:val="100"/>
        </w:rPr>
      </w:pPr>
      <w:r>
        <w:rPr>
          <w:color w:val="auto"/>
          <w:w w:val="100"/>
        </w:rPr>
        <w:t xml:space="preserve">                                                                                                       «_</w:t>
      </w:r>
      <w:r w:rsidR="0049737B">
        <w:rPr>
          <w:color w:val="auto"/>
          <w:w w:val="100"/>
        </w:rPr>
        <w:t>26</w:t>
      </w:r>
      <w:r>
        <w:rPr>
          <w:color w:val="auto"/>
          <w:w w:val="100"/>
        </w:rPr>
        <w:t>__»</w:t>
      </w:r>
      <w:r w:rsidR="00575CF5">
        <w:rPr>
          <w:color w:val="auto"/>
          <w:w w:val="100"/>
        </w:rPr>
        <w:t>_ июня__</w:t>
      </w:r>
      <w:r w:rsidR="0049737B">
        <w:rPr>
          <w:color w:val="auto"/>
          <w:w w:val="100"/>
        </w:rPr>
        <w:t>2015</w:t>
      </w:r>
      <w:r w:rsidR="00A617C8">
        <w:rPr>
          <w:color w:val="auto"/>
          <w:w w:val="100"/>
        </w:rPr>
        <w:t>г.</w:t>
      </w:r>
      <w:r w:rsidR="007E274E">
        <w:rPr>
          <w:color w:val="auto"/>
          <w:w w:val="100"/>
        </w:rPr>
        <w:t xml:space="preserve"> </w:t>
      </w:r>
    </w:p>
    <w:p w:rsidR="007E274E" w:rsidRDefault="007E274E" w:rsidP="00B37F39">
      <w:pPr>
        <w:jc w:val="both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  <w:sz w:val="32"/>
          <w:szCs w:val="32"/>
        </w:rPr>
      </w:pPr>
      <w:r>
        <w:rPr>
          <w:b/>
          <w:color w:val="auto"/>
          <w:w w:val="100"/>
          <w:sz w:val="32"/>
          <w:szCs w:val="32"/>
        </w:rPr>
        <w:t>УЧЕБНЫЙ ПЛАН</w:t>
      </w:r>
    </w:p>
    <w:p w:rsidR="007E274E" w:rsidRDefault="007E274E" w:rsidP="007E274E">
      <w:pPr>
        <w:jc w:val="center"/>
        <w:rPr>
          <w:color w:val="auto"/>
          <w:w w:val="100"/>
        </w:rPr>
      </w:pPr>
    </w:p>
    <w:p w:rsidR="007E274E" w:rsidRDefault="007E274E" w:rsidP="007E274E">
      <w:pPr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>основной профессиональной образовательной программы</w:t>
      </w:r>
    </w:p>
    <w:p w:rsidR="007E274E" w:rsidRDefault="007E274E" w:rsidP="007E274E">
      <w:pPr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>среднего профессионального образования</w:t>
      </w:r>
    </w:p>
    <w:p w:rsidR="007E274E" w:rsidRDefault="007E274E" w:rsidP="007E274E">
      <w:pPr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>Г</w:t>
      </w:r>
      <w:r w:rsidR="00EE66A3">
        <w:rPr>
          <w:color w:val="auto"/>
          <w:w w:val="100"/>
          <w:sz w:val="32"/>
          <w:szCs w:val="32"/>
        </w:rPr>
        <w:t>Б</w:t>
      </w:r>
      <w:r w:rsidR="00575CF5">
        <w:rPr>
          <w:color w:val="auto"/>
          <w:w w:val="100"/>
          <w:sz w:val="32"/>
          <w:szCs w:val="32"/>
        </w:rPr>
        <w:t>П</w:t>
      </w:r>
      <w:r>
        <w:rPr>
          <w:color w:val="auto"/>
          <w:w w:val="100"/>
          <w:sz w:val="32"/>
          <w:szCs w:val="32"/>
        </w:rPr>
        <w:t>ОУ</w:t>
      </w:r>
      <w:r w:rsidR="00EE66A3">
        <w:rPr>
          <w:color w:val="auto"/>
          <w:w w:val="100"/>
          <w:sz w:val="32"/>
          <w:szCs w:val="32"/>
        </w:rPr>
        <w:t xml:space="preserve"> </w:t>
      </w:r>
      <w:r>
        <w:rPr>
          <w:color w:val="auto"/>
          <w:w w:val="100"/>
          <w:sz w:val="32"/>
          <w:szCs w:val="32"/>
        </w:rPr>
        <w:t xml:space="preserve"> «Ветлужский лесо</w:t>
      </w:r>
      <w:r w:rsidR="002F40DC">
        <w:rPr>
          <w:color w:val="auto"/>
          <w:w w:val="100"/>
          <w:sz w:val="32"/>
          <w:szCs w:val="32"/>
        </w:rPr>
        <w:t>агро</w:t>
      </w:r>
      <w:r>
        <w:rPr>
          <w:color w:val="auto"/>
          <w:w w:val="100"/>
          <w:sz w:val="32"/>
          <w:szCs w:val="32"/>
        </w:rPr>
        <w:t>технический техникум»</w:t>
      </w:r>
    </w:p>
    <w:p w:rsidR="007E274E" w:rsidRDefault="00F1684B" w:rsidP="007E274E">
      <w:pPr>
        <w:autoSpaceDE w:val="0"/>
        <w:autoSpaceDN w:val="0"/>
        <w:adjustRightInd w:val="0"/>
        <w:ind w:firstLine="500"/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 xml:space="preserve">по программе подготовки специалистов </w:t>
      </w:r>
    </w:p>
    <w:p w:rsidR="00F1684B" w:rsidRDefault="00F1684B" w:rsidP="007E274E">
      <w:pPr>
        <w:autoSpaceDE w:val="0"/>
        <w:autoSpaceDN w:val="0"/>
        <w:adjustRightInd w:val="0"/>
        <w:ind w:firstLine="500"/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>среднего звена</w:t>
      </w:r>
    </w:p>
    <w:p w:rsidR="007E274E" w:rsidRDefault="007E274E" w:rsidP="007E274E">
      <w:pPr>
        <w:autoSpaceDE w:val="0"/>
        <w:autoSpaceDN w:val="0"/>
        <w:adjustRightInd w:val="0"/>
        <w:ind w:firstLine="500"/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 xml:space="preserve"> </w:t>
      </w:r>
    </w:p>
    <w:p w:rsidR="00E1600E" w:rsidRDefault="00D87BDF" w:rsidP="007E274E">
      <w:pPr>
        <w:jc w:val="center"/>
        <w:rPr>
          <w:b/>
          <w:color w:val="auto"/>
          <w:w w:val="100"/>
          <w:sz w:val="32"/>
          <w:szCs w:val="32"/>
        </w:rPr>
      </w:pPr>
      <w:r>
        <w:rPr>
          <w:b/>
          <w:color w:val="auto"/>
          <w:w w:val="100"/>
          <w:sz w:val="32"/>
          <w:szCs w:val="32"/>
        </w:rPr>
        <w:t>23.02.03</w:t>
      </w:r>
      <w:r w:rsidR="007E274E" w:rsidRPr="00E1600E">
        <w:rPr>
          <w:b/>
          <w:color w:val="auto"/>
          <w:w w:val="100"/>
          <w:sz w:val="32"/>
          <w:szCs w:val="32"/>
        </w:rPr>
        <w:t xml:space="preserve"> Техническое обслуживание и ремонт </w:t>
      </w:r>
    </w:p>
    <w:p w:rsidR="007E274E" w:rsidRDefault="007E274E" w:rsidP="007E274E">
      <w:pPr>
        <w:jc w:val="center"/>
        <w:rPr>
          <w:b/>
          <w:color w:val="auto"/>
          <w:w w:val="100"/>
          <w:sz w:val="32"/>
          <w:szCs w:val="32"/>
        </w:rPr>
      </w:pPr>
      <w:r w:rsidRPr="00E1600E">
        <w:rPr>
          <w:b/>
          <w:color w:val="auto"/>
          <w:w w:val="100"/>
          <w:sz w:val="32"/>
          <w:szCs w:val="32"/>
        </w:rPr>
        <w:t>автомобильного транспорта</w:t>
      </w:r>
    </w:p>
    <w:p w:rsidR="00575CF5" w:rsidRDefault="004C53AB" w:rsidP="007E274E">
      <w:pPr>
        <w:jc w:val="center"/>
        <w:rPr>
          <w:color w:val="auto"/>
          <w:w w:val="100"/>
          <w:sz w:val="32"/>
          <w:szCs w:val="32"/>
        </w:rPr>
      </w:pPr>
      <w:r w:rsidRPr="004C53AB">
        <w:rPr>
          <w:color w:val="auto"/>
          <w:w w:val="100"/>
          <w:sz w:val="32"/>
          <w:szCs w:val="32"/>
        </w:rPr>
        <w:t>по программе</w:t>
      </w:r>
      <w:r w:rsidR="00575CF5">
        <w:rPr>
          <w:color w:val="auto"/>
          <w:w w:val="100"/>
          <w:sz w:val="32"/>
          <w:szCs w:val="32"/>
        </w:rPr>
        <w:t xml:space="preserve"> подготовки специалистов среднего звена</w:t>
      </w:r>
    </w:p>
    <w:p w:rsidR="004C53AB" w:rsidRPr="00E1600E" w:rsidRDefault="004C53AB" w:rsidP="007E274E">
      <w:pPr>
        <w:jc w:val="center"/>
        <w:rPr>
          <w:b/>
          <w:color w:val="auto"/>
          <w:w w:val="100"/>
          <w:sz w:val="32"/>
          <w:szCs w:val="32"/>
        </w:rPr>
      </w:pPr>
      <w:r>
        <w:rPr>
          <w:b/>
          <w:color w:val="auto"/>
          <w:w w:val="100"/>
          <w:sz w:val="32"/>
          <w:szCs w:val="32"/>
        </w:rPr>
        <w:t xml:space="preserve"> базовой </w:t>
      </w:r>
      <w:r w:rsidRPr="004C53AB">
        <w:rPr>
          <w:color w:val="auto"/>
          <w:w w:val="100"/>
          <w:sz w:val="32"/>
          <w:szCs w:val="32"/>
        </w:rPr>
        <w:t>подготовки</w:t>
      </w:r>
    </w:p>
    <w:p w:rsidR="007E274E" w:rsidRPr="00E1600E" w:rsidRDefault="007E274E" w:rsidP="007E274E">
      <w:pPr>
        <w:jc w:val="center"/>
        <w:rPr>
          <w:b/>
          <w:i/>
          <w:color w:val="auto"/>
          <w:w w:val="100"/>
        </w:rPr>
      </w:pPr>
    </w:p>
    <w:p w:rsidR="007E274E" w:rsidRDefault="007E274E" w:rsidP="007E274E">
      <w:pPr>
        <w:jc w:val="center"/>
        <w:rPr>
          <w:i/>
          <w:color w:val="auto"/>
          <w:w w:val="100"/>
        </w:rPr>
      </w:pPr>
    </w:p>
    <w:p w:rsidR="007E274E" w:rsidRDefault="007E274E" w:rsidP="007E274E">
      <w:pPr>
        <w:jc w:val="center"/>
        <w:rPr>
          <w:i/>
          <w:color w:val="auto"/>
          <w:w w:val="100"/>
        </w:rPr>
      </w:pPr>
    </w:p>
    <w:p w:rsidR="007E274E" w:rsidRDefault="007E274E" w:rsidP="007E274E">
      <w:pPr>
        <w:jc w:val="center"/>
        <w:rPr>
          <w:i/>
          <w:color w:val="auto"/>
          <w:w w:val="100"/>
        </w:rPr>
      </w:pPr>
    </w:p>
    <w:p w:rsidR="007E274E" w:rsidRDefault="007E274E" w:rsidP="007E274E">
      <w:pPr>
        <w:jc w:val="center"/>
        <w:rPr>
          <w:i/>
          <w:color w:val="auto"/>
          <w:w w:val="100"/>
        </w:rPr>
      </w:pPr>
    </w:p>
    <w:p w:rsidR="007E274E" w:rsidRPr="00EE66A3" w:rsidRDefault="004C53AB" w:rsidP="007E274E">
      <w:pPr>
        <w:ind w:left="3780"/>
        <w:jc w:val="both"/>
        <w:rPr>
          <w:b/>
          <w:color w:val="auto"/>
          <w:w w:val="100"/>
        </w:rPr>
      </w:pPr>
      <w:r>
        <w:rPr>
          <w:color w:val="auto"/>
          <w:w w:val="100"/>
          <w:sz w:val="24"/>
          <w:szCs w:val="24"/>
        </w:rPr>
        <w:t>Присваиваемая к</w:t>
      </w:r>
      <w:r w:rsidR="007E274E">
        <w:rPr>
          <w:color w:val="auto"/>
          <w:w w:val="100"/>
          <w:sz w:val="24"/>
          <w:szCs w:val="24"/>
        </w:rPr>
        <w:t xml:space="preserve">валификация: </w:t>
      </w:r>
      <w:r w:rsidR="007E274E" w:rsidRPr="00575CF5">
        <w:rPr>
          <w:b/>
          <w:color w:val="auto"/>
          <w:w w:val="100"/>
          <w:u w:val="single"/>
        </w:rPr>
        <w:t>т</w:t>
      </w:r>
      <w:r w:rsidR="007E274E" w:rsidRPr="00575CF5">
        <w:rPr>
          <w:b/>
          <w:spacing w:val="-2"/>
          <w:u w:val="single"/>
        </w:rPr>
        <w:t>ехник</w:t>
      </w:r>
    </w:p>
    <w:p w:rsidR="007E274E" w:rsidRDefault="004C53AB" w:rsidP="007E274E">
      <w:pPr>
        <w:ind w:left="378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Форма получения образования</w:t>
      </w:r>
      <w:r w:rsidR="00575CF5">
        <w:rPr>
          <w:color w:val="auto"/>
          <w:w w:val="100"/>
          <w:sz w:val="24"/>
          <w:szCs w:val="24"/>
        </w:rPr>
        <w:t>:</w:t>
      </w:r>
      <w:r w:rsidR="007E274E">
        <w:rPr>
          <w:color w:val="auto"/>
          <w:w w:val="100"/>
          <w:sz w:val="24"/>
          <w:szCs w:val="24"/>
        </w:rPr>
        <w:t xml:space="preserve"> </w:t>
      </w:r>
      <w:r w:rsidR="007E274E" w:rsidRPr="00575CF5">
        <w:rPr>
          <w:b/>
          <w:color w:val="auto"/>
          <w:w w:val="100"/>
          <w:sz w:val="24"/>
          <w:szCs w:val="24"/>
          <w:u w:val="single"/>
        </w:rPr>
        <w:t>очная</w:t>
      </w:r>
    </w:p>
    <w:p w:rsidR="007E274E" w:rsidRDefault="004C53AB" w:rsidP="007E274E">
      <w:pPr>
        <w:ind w:left="3780"/>
        <w:jc w:val="both"/>
        <w:rPr>
          <w:b/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Но</w:t>
      </w:r>
      <w:r w:rsidR="00575CF5">
        <w:rPr>
          <w:color w:val="auto"/>
          <w:w w:val="100"/>
          <w:sz w:val="24"/>
          <w:szCs w:val="24"/>
        </w:rPr>
        <w:t>рмативный срок освоения:</w:t>
      </w:r>
      <w:r w:rsidR="007E274E">
        <w:rPr>
          <w:color w:val="auto"/>
          <w:w w:val="100"/>
          <w:sz w:val="24"/>
          <w:szCs w:val="24"/>
        </w:rPr>
        <w:t xml:space="preserve"> </w:t>
      </w:r>
      <w:r>
        <w:rPr>
          <w:b/>
          <w:color w:val="auto"/>
          <w:w w:val="100"/>
          <w:sz w:val="24"/>
          <w:szCs w:val="24"/>
        </w:rPr>
        <w:t xml:space="preserve">3 </w:t>
      </w:r>
      <w:r w:rsidRPr="00575CF5">
        <w:rPr>
          <w:b/>
          <w:color w:val="auto"/>
          <w:w w:val="100"/>
          <w:sz w:val="24"/>
          <w:szCs w:val="24"/>
          <w:u w:val="single"/>
        </w:rPr>
        <w:t xml:space="preserve">года </w:t>
      </w:r>
      <w:r w:rsidR="007E274E" w:rsidRPr="00575CF5">
        <w:rPr>
          <w:b/>
          <w:color w:val="auto"/>
          <w:w w:val="100"/>
          <w:sz w:val="24"/>
          <w:szCs w:val="24"/>
          <w:u w:val="single"/>
        </w:rPr>
        <w:t xml:space="preserve"> 10 мес</w:t>
      </w:r>
      <w:r w:rsidR="00575CF5" w:rsidRPr="00575CF5">
        <w:rPr>
          <w:b/>
          <w:color w:val="auto"/>
          <w:w w:val="100"/>
          <w:sz w:val="24"/>
          <w:szCs w:val="24"/>
          <w:u w:val="single"/>
        </w:rPr>
        <w:t>яцев</w:t>
      </w:r>
    </w:p>
    <w:p w:rsidR="007E274E" w:rsidRPr="00575CF5" w:rsidRDefault="00575CF5" w:rsidP="004C53AB">
      <w:pPr>
        <w:ind w:left="3780"/>
        <w:jc w:val="both"/>
        <w:rPr>
          <w:color w:val="auto"/>
          <w:w w:val="100"/>
          <w:sz w:val="24"/>
          <w:szCs w:val="24"/>
          <w:u w:val="single"/>
        </w:rPr>
      </w:pPr>
      <w:r>
        <w:rPr>
          <w:color w:val="auto"/>
          <w:w w:val="100"/>
          <w:sz w:val="24"/>
          <w:szCs w:val="24"/>
        </w:rPr>
        <w:t>на базе</w:t>
      </w:r>
      <w:r>
        <w:rPr>
          <w:b/>
          <w:color w:val="auto"/>
          <w:w w:val="100"/>
          <w:sz w:val="24"/>
          <w:szCs w:val="24"/>
        </w:rPr>
        <w:t xml:space="preserve"> </w:t>
      </w:r>
      <w:r w:rsidRPr="00575CF5">
        <w:rPr>
          <w:b/>
          <w:color w:val="auto"/>
          <w:w w:val="100"/>
          <w:sz w:val="24"/>
          <w:szCs w:val="24"/>
          <w:u w:val="single"/>
        </w:rPr>
        <w:t>основного общего образования</w:t>
      </w:r>
    </w:p>
    <w:p w:rsidR="00575CF5" w:rsidRDefault="007E274E" w:rsidP="007E274E">
      <w:pPr>
        <w:ind w:left="378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Профиль </w:t>
      </w:r>
      <w:proofErr w:type="gramStart"/>
      <w:r>
        <w:rPr>
          <w:color w:val="auto"/>
          <w:w w:val="100"/>
          <w:sz w:val="24"/>
          <w:szCs w:val="24"/>
        </w:rPr>
        <w:t>получаемого</w:t>
      </w:r>
      <w:proofErr w:type="gramEnd"/>
      <w:r>
        <w:rPr>
          <w:color w:val="auto"/>
          <w:w w:val="100"/>
          <w:sz w:val="24"/>
          <w:szCs w:val="24"/>
        </w:rPr>
        <w:t xml:space="preserve"> </w:t>
      </w:r>
      <w:r w:rsidR="00575CF5">
        <w:rPr>
          <w:color w:val="auto"/>
          <w:w w:val="100"/>
          <w:sz w:val="24"/>
          <w:szCs w:val="24"/>
        </w:rPr>
        <w:t>профессионального</w:t>
      </w:r>
    </w:p>
    <w:p w:rsidR="007E274E" w:rsidRDefault="00575CF5" w:rsidP="007E274E">
      <w:pPr>
        <w:ind w:left="3780"/>
        <w:jc w:val="both"/>
        <w:rPr>
          <w:b/>
          <w:bCs/>
          <w:color w:val="auto"/>
          <w:w w:val="100"/>
        </w:rPr>
      </w:pPr>
      <w:r>
        <w:rPr>
          <w:color w:val="auto"/>
          <w:w w:val="100"/>
          <w:sz w:val="24"/>
          <w:szCs w:val="24"/>
        </w:rPr>
        <w:t xml:space="preserve"> образования:  </w:t>
      </w:r>
      <w:r w:rsidR="007E274E">
        <w:rPr>
          <w:color w:val="auto"/>
          <w:w w:val="100"/>
          <w:sz w:val="24"/>
          <w:szCs w:val="24"/>
        </w:rPr>
        <w:t xml:space="preserve"> </w:t>
      </w:r>
      <w:proofErr w:type="gramStart"/>
      <w:r w:rsidR="007E274E" w:rsidRPr="00575CF5">
        <w:rPr>
          <w:b/>
          <w:color w:val="auto"/>
          <w:w w:val="100"/>
          <w:sz w:val="24"/>
          <w:szCs w:val="24"/>
          <w:u w:val="single"/>
        </w:rPr>
        <w:t>технический</w:t>
      </w:r>
      <w:proofErr w:type="gramEnd"/>
    </w:p>
    <w:p w:rsidR="007E274E" w:rsidRDefault="007E274E" w:rsidP="007E274E"/>
    <w:p w:rsidR="00E1600E" w:rsidRDefault="00E1600E" w:rsidP="007E274E"/>
    <w:p w:rsidR="00E1600E" w:rsidRDefault="00E1600E" w:rsidP="007E274E"/>
    <w:p w:rsidR="00E1600E" w:rsidRDefault="00E1600E" w:rsidP="007E274E"/>
    <w:p w:rsidR="00E1600E" w:rsidRDefault="00E1600E" w:rsidP="007E274E"/>
    <w:p w:rsidR="00E1600E" w:rsidRDefault="00E1600E" w:rsidP="007E274E"/>
    <w:p w:rsidR="00E1600E" w:rsidRDefault="00E1600E" w:rsidP="00E1600E">
      <w:pPr>
        <w:ind w:left="360"/>
      </w:pPr>
    </w:p>
    <w:p w:rsidR="00E1600E" w:rsidRDefault="00E1600E" w:rsidP="00E1600E">
      <w:pPr>
        <w:ind w:left="360"/>
      </w:pPr>
    </w:p>
    <w:p w:rsidR="00E1600E" w:rsidRDefault="00E1600E" w:rsidP="00E1600E">
      <w:pPr>
        <w:pStyle w:val="a3"/>
        <w:numPr>
          <w:ilvl w:val="0"/>
          <w:numId w:val="2"/>
        </w:numPr>
        <w:jc w:val="center"/>
        <w:rPr>
          <w:b/>
          <w:sz w:val="32"/>
          <w:szCs w:val="32"/>
        </w:rPr>
        <w:sectPr w:rsidR="00E1600E" w:rsidSect="00E1600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1600E" w:rsidRDefault="00E1600E" w:rsidP="00E1600E">
      <w:pPr>
        <w:pStyle w:val="a3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E1600E">
        <w:rPr>
          <w:b/>
          <w:sz w:val="32"/>
          <w:szCs w:val="32"/>
        </w:rPr>
        <w:lastRenderedPageBreak/>
        <w:t>Сводные данные по бюджету времени (в неделях)</w:t>
      </w:r>
    </w:p>
    <w:p w:rsidR="00E1600E" w:rsidRDefault="00E1600E" w:rsidP="00E1600E">
      <w:pPr>
        <w:pStyle w:val="a3"/>
        <w:rPr>
          <w:b/>
          <w:sz w:val="32"/>
          <w:szCs w:val="32"/>
        </w:rPr>
      </w:pPr>
    </w:p>
    <w:tbl>
      <w:tblPr>
        <w:tblpPr w:leftFromText="180" w:rightFromText="180" w:horzAnchor="margin" w:tblpXSpec="center" w:tblpY="411"/>
        <w:tblW w:w="12836" w:type="dxa"/>
        <w:tblLook w:val="04A0" w:firstRow="1" w:lastRow="0" w:firstColumn="1" w:lastColumn="0" w:noHBand="0" w:noVBand="1"/>
      </w:tblPr>
      <w:tblGrid>
        <w:gridCol w:w="853"/>
        <w:gridCol w:w="2567"/>
        <w:gridCol w:w="1175"/>
        <w:gridCol w:w="1655"/>
        <w:gridCol w:w="1788"/>
        <w:gridCol w:w="1917"/>
        <w:gridCol w:w="1984"/>
        <w:gridCol w:w="1264"/>
        <w:gridCol w:w="786"/>
      </w:tblGrid>
      <w:tr w:rsidR="00E1600E" w:rsidRPr="00E1600E" w:rsidTr="00E1600E">
        <w:trPr>
          <w:trHeight w:val="30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600E" w:rsidRPr="00E1600E" w:rsidRDefault="00E1600E" w:rsidP="00E1600E">
            <w:pPr>
              <w:ind w:left="113" w:right="113"/>
              <w:jc w:val="center"/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E1600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proofErr w:type="gramStart"/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Обучение по дисциплинам</w:t>
            </w:r>
            <w:proofErr w:type="gramEnd"/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Всего</w:t>
            </w:r>
          </w:p>
        </w:tc>
      </w:tr>
      <w:tr w:rsidR="00E1600E" w:rsidRPr="00E1600E" w:rsidTr="00E1600E">
        <w:trPr>
          <w:trHeight w:val="142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по профилю специальности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преддипломная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  <w:tr w:rsidR="00E1600E" w:rsidRPr="00E1600E" w:rsidTr="00E1600E">
        <w:trPr>
          <w:cantSplit/>
          <w:trHeight w:val="37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9</w:t>
            </w:r>
          </w:p>
        </w:tc>
      </w:tr>
      <w:tr w:rsidR="00E1600E" w:rsidRPr="00E1600E" w:rsidTr="00E1600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w w:val="100"/>
              </w:rPr>
            </w:pPr>
            <w:r w:rsidRPr="00E1600E">
              <w:rPr>
                <w:rFonts w:ascii="Calibri" w:hAnsi="Calibri"/>
                <w:w w:val="10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39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52</w:t>
            </w:r>
          </w:p>
        </w:tc>
      </w:tr>
      <w:tr w:rsidR="00E1600E" w:rsidRPr="00E1600E" w:rsidTr="00E1600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w w:val="100"/>
              </w:rPr>
            </w:pPr>
            <w:r w:rsidRPr="00E1600E">
              <w:rPr>
                <w:rFonts w:ascii="Calibri" w:hAnsi="Calibri"/>
                <w:w w:val="10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34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52</w:t>
            </w:r>
          </w:p>
        </w:tc>
      </w:tr>
      <w:tr w:rsidR="00E1600E" w:rsidRPr="00E1600E" w:rsidTr="00E1600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w w:val="100"/>
              </w:rPr>
            </w:pPr>
            <w:r w:rsidRPr="00E1600E">
              <w:rPr>
                <w:rFonts w:ascii="Calibri" w:hAnsi="Calibri"/>
                <w:w w:val="10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31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52</w:t>
            </w:r>
          </w:p>
        </w:tc>
      </w:tr>
      <w:tr w:rsidR="00E1600E" w:rsidRPr="00E1600E" w:rsidTr="00E1600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w w:val="100"/>
              </w:rPr>
            </w:pPr>
            <w:r w:rsidRPr="00E1600E">
              <w:rPr>
                <w:rFonts w:ascii="Calibri" w:hAnsi="Calibri"/>
                <w:w w:val="100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43</w:t>
            </w:r>
          </w:p>
        </w:tc>
      </w:tr>
      <w:tr w:rsidR="00E1600E" w:rsidRPr="00E1600E" w:rsidTr="00E1600E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w w:val="100"/>
              </w:rPr>
            </w:pPr>
            <w:r w:rsidRPr="00E1600E">
              <w:rPr>
                <w:rFonts w:ascii="Calibri" w:hAnsi="Calibri"/>
                <w:w w:val="100"/>
              </w:rPr>
              <w:t>всего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122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199</w:t>
            </w:r>
          </w:p>
        </w:tc>
      </w:tr>
    </w:tbl>
    <w:p w:rsidR="00E1600E" w:rsidRDefault="00E1600E" w:rsidP="00E1600E">
      <w:pPr>
        <w:pStyle w:val="a3"/>
        <w:rPr>
          <w:b/>
          <w:sz w:val="32"/>
          <w:szCs w:val="32"/>
        </w:rPr>
      </w:pPr>
    </w:p>
    <w:p w:rsidR="00E1600E" w:rsidRPr="00E1600E" w:rsidRDefault="00E1600E" w:rsidP="00E1600E"/>
    <w:p w:rsidR="00E1600E" w:rsidRPr="00E1600E" w:rsidRDefault="00E1600E" w:rsidP="00E1600E"/>
    <w:p w:rsidR="00E1600E" w:rsidRPr="00E1600E" w:rsidRDefault="00E1600E" w:rsidP="00E1600E"/>
    <w:p w:rsidR="00E1600E" w:rsidRPr="00E1600E" w:rsidRDefault="00E1600E" w:rsidP="00E1600E"/>
    <w:p w:rsidR="00E1600E" w:rsidRPr="00E1600E" w:rsidRDefault="00E1600E" w:rsidP="00E1600E"/>
    <w:p w:rsidR="00E1600E" w:rsidRPr="00E1600E" w:rsidRDefault="00E1600E" w:rsidP="00E1600E"/>
    <w:p w:rsidR="00E1600E" w:rsidRPr="00E1600E" w:rsidRDefault="00E1600E" w:rsidP="00E1600E"/>
    <w:p w:rsidR="00E1600E" w:rsidRPr="00E1600E" w:rsidRDefault="00E1600E" w:rsidP="00E1600E"/>
    <w:p w:rsidR="00E1600E" w:rsidRPr="00E1600E" w:rsidRDefault="00E1600E" w:rsidP="00E1600E"/>
    <w:p w:rsidR="00E1600E" w:rsidRDefault="00E1600E" w:rsidP="00E1600E"/>
    <w:p w:rsidR="00227E33" w:rsidRDefault="00227E33" w:rsidP="00E1600E"/>
    <w:p w:rsidR="00227E33" w:rsidRDefault="00227E33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Pr="00227E33" w:rsidRDefault="00B553C0" w:rsidP="00227E33"/>
    <w:p w:rsidR="0087337E" w:rsidRDefault="0087337E" w:rsidP="00227E33"/>
    <w:p w:rsidR="00227E33" w:rsidRPr="00227E33" w:rsidRDefault="00227E33" w:rsidP="00227E33">
      <w:pPr>
        <w:pStyle w:val="a3"/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227E33">
        <w:rPr>
          <w:b/>
          <w:sz w:val="36"/>
          <w:szCs w:val="36"/>
        </w:rPr>
        <w:t>План учебного процесса</w:t>
      </w:r>
    </w:p>
    <w:tbl>
      <w:tblPr>
        <w:tblW w:w="15831" w:type="dxa"/>
        <w:tblInd w:w="89" w:type="dxa"/>
        <w:tblLook w:val="04A0" w:firstRow="1" w:lastRow="0" w:firstColumn="1" w:lastColumn="0" w:noHBand="0" w:noVBand="1"/>
      </w:tblPr>
      <w:tblGrid>
        <w:gridCol w:w="1268"/>
        <w:gridCol w:w="506"/>
        <w:gridCol w:w="3302"/>
        <w:gridCol w:w="245"/>
        <w:gridCol w:w="1011"/>
        <w:gridCol w:w="892"/>
        <w:gridCol w:w="782"/>
        <w:gridCol w:w="782"/>
        <w:gridCol w:w="772"/>
        <w:gridCol w:w="642"/>
        <w:gridCol w:w="695"/>
        <w:gridCol w:w="695"/>
        <w:gridCol w:w="661"/>
        <w:gridCol w:w="731"/>
        <w:gridCol w:w="679"/>
        <w:gridCol w:w="673"/>
        <w:gridCol w:w="6"/>
        <w:gridCol w:w="695"/>
        <w:gridCol w:w="794"/>
      </w:tblGrid>
      <w:tr w:rsidR="00AF2C9C" w:rsidRPr="00AF2C9C" w:rsidTr="000F3B68">
        <w:trPr>
          <w:trHeight w:val="75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Индекс</w:t>
            </w:r>
          </w:p>
        </w:tc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 xml:space="preserve">Учебная нагрузка </w:t>
            </w:r>
            <w:proofErr w:type="gramStart"/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обучающихся</w:t>
            </w:r>
            <w:proofErr w:type="gramEnd"/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 xml:space="preserve"> (час)</w:t>
            </w:r>
          </w:p>
        </w:tc>
        <w:tc>
          <w:tcPr>
            <w:tcW w:w="56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Распределение обязательной</w:t>
            </w:r>
            <w:r w:rsidR="0084068D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 xml:space="preserve"> </w:t>
            </w: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(аудиторной) нагрузки по курсам и семестрам (</w:t>
            </w:r>
            <w:proofErr w:type="spellStart"/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час</w:t>
            </w:r>
            <w:proofErr w:type="gramStart"/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.в</w:t>
            </w:r>
            <w:proofErr w:type="spellEnd"/>
            <w:proofErr w:type="gramEnd"/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 xml:space="preserve"> семестр)</w:t>
            </w:r>
          </w:p>
        </w:tc>
      </w:tr>
      <w:tr w:rsidR="00AF2C9C" w:rsidRPr="00AF2C9C" w:rsidTr="000F3B68">
        <w:trPr>
          <w:trHeight w:val="51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максимальная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I курс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II курс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III курс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IV курс</w:t>
            </w:r>
          </w:p>
        </w:tc>
      </w:tr>
      <w:tr w:rsidR="00AF2C9C" w:rsidRPr="00AF2C9C" w:rsidTr="000F3B68">
        <w:trPr>
          <w:trHeight w:val="49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всего занятий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в т.ч.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 сем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2 сем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3 сем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4 сем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5 сем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6 сем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7 сем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8 сем</w:t>
            </w:r>
          </w:p>
        </w:tc>
      </w:tr>
      <w:tr w:rsidR="00AF2C9C" w:rsidRPr="00AF2C9C" w:rsidTr="000F3B68">
        <w:trPr>
          <w:trHeight w:val="1998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CA7431" w:rsidRDefault="00AF2C9C" w:rsidP="00AF2C9C">
            <w:pPr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CA7431">
              <w:rPr>
                <w:rFonts w:ascii="Calibri" w:hAnsi="Calibri"/>
                <w:w w:val="100"/>
                <w:sz w:val="20"/>
                <w:szCs w:val="20"/>
              </w:rPr>
              <w:t xml:space="preserve">лаб. и </w:t>
            </w:r>
            <w:proofErr w:type="spellStart"/>
            <w:r w:rsidRPr="00CA7431">
              <w:rPr>
                <w:rFonts w:ascii="Calibri" w:hAnsi="Calibri"/>
                <w:w w:val="100"/>
                <w:sz w:val="20"/>
                <w:szCs w:val="20"/>
              </w:rPr>
              <w:t>практ</w:t>
            </w:r>
            <w:proofErr w:type="spellEnd"/>
            <w:r w:rsidRPr="00CA7431">
              <w:rPr>
                <w:rFonts w:ascii="Calibri" w:hAnsi="Calibri"/>
                <w:w w:val="100"/>
                <w:sz w:val="20"/>
                <w:szCs w:val="20"/>
              </w:rPr>
              <w:t>.</w:t>
            </w:r>
            <w:r w:rsidR="00284732">
              <w:rPr>
                <w:rFonts w:ascii="Calibri" w:hAnsi="Calibri"/>
                <w:w w:val="100"/>
                <w:sz w:val="20"/>
                <w:szCs w:val="20"/>
              </w:rPr>
              <w:t xml:space="preserve"> занятий, включая </w:t>
            </w:r>
            <w:r w:rsidRPr="00CA7431">
              <w:rPr>
                <w:rFonts w:ascii="Calibri" w:hAnsi="Calibri"/>
                <w:w w:val="100"/>
                <w:sz w:val="20"/>
                <w:szCs w:val="20"/>
              </w:rPr>
              <w:t>семинары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CA7431" w:rsidRDefault="00AF2C9C" w:rsidP="00AF2C9C">
            <w:pPr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CA7431">
              <w:rPr>
                <w:rFonts w:ascii="Calibri" w:hAnsi="Calibri"/>
                <w:w w:val="1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17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22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17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23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17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23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16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13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 </w:t>
            </w:r>
          </w:p>
        </w:tc>
      </w:tr>
      <w:tr w:rsidR="00AF2C9C" w:rsidRPr="00AF2C9C" w:rsidTr="000F3B68">
        <w:trPr>
          <w:trHeight w:val="24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16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О.00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Общеобразовательный</w:t>
            </w:r>
            <w:r w:rsidR="004C53AB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учебный</w:t>
            </w: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цикл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1B7484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1/11/3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3429C">
              <w:rPr>
                <w:rFonts w:ascii="Calibri" w:hAnsi="Calibri"/>
                <w:b/>
                <w:bCs/>
                <w:sz w:val="24"/>
                <w:szCs w:val="24"/>
              </w:rPr>
              <w:t>2106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3429C">
              <w:rPr>
                <w:rFonts w:ascii="Calibri" w:hAnsi="Calibri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7816D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DC3C73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612</w:t>
            </w:r>
            <w:r w:rsidR="00B3429C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7C3DC6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  <w:r w:rsidR="007816DB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  792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</w:t>
            </w:r>
            <w:r w:rsidR="00B3429C" w:rsidRPr="00AF2C9C">
              <w:rPr>
                <w:rFonts w:ascii="Calibri" w:hAnsi="Calibri"/>
                <w:w w:val="100"/>
                <w:sz w:val="22"/>
                <w:szCs w:val="22"/>
              </w:rPr>
              <w:t>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Русский язык</w:t>
            </w:r>
            <w:r w:rsidR="004B791D">
              <w:rPr>
                <w:rFonts w:ascii="Calibri" w:hAnsi="Calibri"/>
                <w:w w:val="100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84068D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DC3C73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429C" w:rsidRPr="00AF2C9C" w:rsidRDefault="00DC3C73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Иностранный язык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84068D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7816D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983CE7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983CE7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ОУД.03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4B791D">
              <w:rPr>
                <w:rFonts w:ascii="Calibri" w:hAnsi="Calibri"/>
                <w:w w:val="100"/>
                <w:sz w:val="24"/>
                <w:szCs w:val="24"/>
              </w:rPr>
              <w:t>Математика</w:t>
            </w:r>
            <w:r>
              <w:rPr>
                <w:rFonts w:ascii="Calibri" w:hAnsi="Calibri"/>
                <w:w w:val="100"/>
                <w:sz w:val="24"/>
                <w:szCs w:val="24"/>
              </w:rPr>
              <w:t xml:space="preserve">: алгебра, начала математического анализа, геометрия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1B748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84068D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1B7484" w:rsidRDefault="00DC3C73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1B7484">
              <w:rPr>
                <w:rFonts w:ascii="Calibri" w:hAnsi="Calibri"/>
                <w:w w:val="100"/>
                <w:sz w:val="24"/>
                <w:szCs w:val="24"/>
              </w:rPr>
              <w:t>119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1B7484" w:rsidRDefault="00DC3C73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1B7484">
              <w:rPr>
                <w:rFonts w:ascii="Calibri" w:hAnsi="Calibri"/>
                <w:w w:val="100"/>
                <w:sz w:val="24"/>
                <w:szCs w:val="24"/>
              </w:rPr>
              <w:t>115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ОУД.04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История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A176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ОУД.05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4B791D">
              <w:rPr>
                <w:rFonts w:ascii="Calibri" w:hAnsi="Calibri"/>
                <w:w w:val="100"/>
                <w:sz w:val="24"/>
                <w:szCs w:val="24"/>
              </w:rPr>
              <w:t>Физическая культура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966510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 xml:space="preserve"> з</w:t>
            </w:r>
            <w:r w:rsidR="00B3429C" w:rsidRPr="00AF2C9C">
              <w:rPr>
                <w:rFonts w:ascii="Calibri" w:hAnsi="Calibri"/>
                <w:w w:val="100"/>
                <w:sz w:val="24"/>
                <w:szCs w:val="24"/>
              </w:rPr>
              <w:t>,</w:t>
            </w:r>
            <w:r w:rsidR="001B7484">
              <w:rPr>
                <w:rFonts w:ascii="Calibri" w:hAnsi="Calibri"/>
                <w:w w:val="100"/>
                <w:sz w:val="24"/>
                <w:szCs w:val="24"/>
              </w:rPr>
              <w:t xml:space="preserve"> </w:t>
            </w:r>
            <w:r w:rsidR="00B3429C"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84068D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7816D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E8397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E8397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ОУД.06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ОБЖ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84068D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E8397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ОУД.07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Информатика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944290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84068D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7816D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E8397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ОУД.08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4B791D">
              <w:rPr>
                <w:rFonts w:ascii="Calibri" w:hAnsi="Calibri"/>
                <w:w w:val="100"/>
                <w:sz w:val="24"/>
                <w:szCs w:val="24"/>
              </w:rPr>
              <w:t>Физика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944290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84068D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  <w:r w:rsidR="007816DB">
              <w:rPr>
                <w:rFonts w:ascii="Calibri" w:hAnsi="Calibri"/>
                <w:w w:val="100"/>
                <w:sz w:val="24"/>
                <w:szCs w:val="24"/>
              </w:rPr>
              <w:t>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3C144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3C144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84068D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Default="0084068D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ОУД.09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4B791D" w:rsidRDefault="0084068D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Химия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484" w:rsidRPr="00AF2C9C" w:rsidRDefault="001B7484" w:rsidP="001B7484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B3429C" w:rsidRDefault="001B74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4068D" w:rsidRDefault="00A86A44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7816D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84068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3C144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3C144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84068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84068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84068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84068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84068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84068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</w:tr>
      <w:tr w:rsidR="00966510" w:rsidRPr="00966510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</w:t>
            </w:r>
            <w:r w:rsidR="00B3429C" w:rsidRPr="00AF2C9C">
              <w:rPr>
                <w:rFonts w:ascii="Calibri" w:hAnsi="Calibri"/>
                <w:w w:val="100"/>
                <w:sz w:val="22"/>
                <w:szCs w:val="22"/>
              </w:rPr>
              <w:t>.10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Обществознание (вкл. экономику</w:t>
            </w:r>
            <w:r w:rsidRPr="004B791D">
              <w:rPr>
                <w:rFonts w:ascii="Calibri" w:hAnsi="Calibri"/>
                <w:w w:val="100"/>
                <w:sz w:val="24"/>
                <w:szCs w:val="24"/>
              </w:rPr>
              <w:t xml:space="preserve"> и право)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F76C3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</w:t>
            </w:r>
            <w:r w:rsidR="001B7484">
              <w:rPr>
                <w:rFonts w:ascii="Calibri" w:hAnsi="Calibri"/>
                <w:w w:val="100"/>
                <w:sz w:val="24"/>
                <w:szCs w:val="24"/>
              </w:rPr>
              <w:t>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1B74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A86A44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3C144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429C" w:rsidRPr="00966510" w:rsidRDefault="003C144B" w:rsidP="00AF2C9C">
            <w:pPr>
              <w:jc w:val="center"/>
              <w:rPr>
                <w:rFonts w:ascii="Calibri" w:hAnsi="Calibri"/>
                <w:color w:val="auto"/>
                <w:w w:val="100"/>
                <w:sz w:val="24"/>
                <w:szCs w:val="24"/>
              </w:rPr>
            </w:pPr>
            <w:r w:rsidRPr="00966510">
              <w:rPr>
                <w:rFonts w:ascii="Calibri" w:hAnsi="Calibri"/>
                <w:color w:val="auto"/>
                <w:w w:val="100"/>
                <w:sz w:val="24"/>
                <w:szCs w:val="24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86A44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A86A44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ОУД.15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A86A44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Биология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1B748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B3429C" w:rsidRDefault="001B74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86A44" w:rsidRDefault="00A86A44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6A44" w:rsidRPr="00966510" w:rsidRDefault="003C144B" w:rsidP="00AF2C9C">
            <w:pPr>
              <w:jc w:val="center"/>
              <w:rPr>
                <w:rFonts w:ascii="Calibri" w:hAnsi="Calibri"/>
                <w:color w:val="auto"/>
                <w:w w:val="100"/>
                <w:sz w:val="24"/>
                <w:szCs w:val="24"/>
              </w:rPr>
            </w:pPr>
            <w:r w:rsidRPr="00966510">
              <w:rPr>
                <w:rFonts w:ascii="Calibri" w:hAnsi="Calibri"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</w:tr>
      <w:tr w:rsidR="00A86A44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A86A44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ОУД.16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A86A44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География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1B748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B3429C" w:rsidRDefault="001B74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86A44" w:rsidRDefault="00A86A44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6A44" w:rsidRPr="00966510" w:rsidRDefault="003C144B" w:rsidP="00AF2C9C">
            <w:pPr>
              <w:jc w:val="center"/>
              <w:rPr>
                <w:rFonts w:ascii="Calibri" w:hAnsi="Calibri"/>
                <w:color w:val="auto"/>
                <w:w w:val="100"/>
                <w:sz w:val="24"/>
                <w:szCs w:val="24"/>
              </w:rPr>
            </w:pPr>
            <w:r w:rsidRPr="00966510">
              <w:rPr>
                <w:rFonts w:ascii="Calibri" w:hAnsi="Calibri"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</w:tr>
      <w:tr w:rsidR="00A86A44" w:rsidRPr="00AF2C9C" w:rsidTr="0087337E">
        <w:trPr>
          <w:trHeight w:val="31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A86A44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lastRenderedPageBreak/>
              <w:t>ОУД.17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A86A44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Экология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1B748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B3429C" w:rsidRDefault="001B74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86A44" w:rsidRDefault="00A86A44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6A44" w:rsidRPr="00966510" w:rsidRDefault="003C144B" w:rsidP="00AF2C9C">
            <w:pPr>
              <w:jc w:val="center"/>
              <w:rPr>
                <w:rFonts w:ascii="Calibri" w:hAnsi="Calibri"/>
                <w:color w:val="auto"/>
                <w:w w:val="100"/>
                <w:sz w:val="24"/>
                <w:szCs w:val="24"/>
              </w:rPr>
            </w:pPr>
            <w:r w:rsidRPr="00966510">
              <w:rPr>
                <w:rFonts w:ascii="Calibri" w:hAnsi="Calibri"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</w:tr>
      <w:tr w:rsidR="00C04489" w:rsidRPr="00AF2C9C" w:rsidTr="0084068D">
        <w:trPr>
          <w:trHeight w:val="315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284732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ДУД.01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Металловедение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1B748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</w:t>
            </w:r>
            <w:r w:rsidR="00C04489">
              <w:rPr>
                <w:rFonts w:ascii="Calibri" w:hAnsi="Calibri"/>
                <w:w w:val="100"/>
                <w:sz w:val="24"/>
                <w:szCs w:val="24"/>
              </w:rPr>
              <w:t>ДЗ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B3429C" w:rsidRDefault="001B74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4489" w:rsidRPr="00AF2C9C" w:rsidRDefault="003C144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</w:t>
            </w:r>
            <w:r w:rsidR="00C04489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9</w:t>
            </w:r>
          </w:p>
        </w:tc>
        <w:tc>
          <w:tcPr>
            <w:tcW w:w="7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DC3C73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17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489" w:rsidRPr="00966510" w:rsidRDefault="00DC3C73" w:rsidP="00AF2C9C">
            <w:pPr>
              <w:jc w:val="center"/>
              <w:rPr>
                <w:rFonts w:ascii="Calibri" w:hAnsi="Calibri"/>
                <w:color w:val="auto"/>
                <w:w w:val="100"/>
                <w:sz w:val="24"/>
                <w:szCs w:val="24"/>
              </w:rPr>
            </w:pPr>
            <w:r w:rsidRPr="00966510">
              <w:rPr>
                <w:rFonts w:ascii="Calibri" w:hAnsi="Calibri"/>
                <w:color w:val="auto"/>
                <w:w w:val="100"/>
                <w:sz w:val="24"/>
                <w:szCs w:val="24"/>
              </w:rPr>
              <w:t>22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C04489" w:rsidRPr="00AF2C9C" w:rsidTr="0084068D">
        <w:trPr>
          <w:trHeight w:val="1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Default="00C04489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Default="00C04489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B3429C" w:rsidRDefault="00C0448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B3429C" w:rsidRDefault="00C0448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</w:tr>
      <w:tr w:rsidR="00C04489" w:rsidRPr="00AF2C9C" w:rsidTr="0084068D">
        <w:trPr>
          <w:trHeight w:val="28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Default="00C04489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Default="00B553C0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2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B3429C" w:rsidRDefault="00C0448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B3429C" w:rsidRDefault="00C0448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</w:tr>
      <w:tr w:rsidR="0087337E" w:rsidRPr="00AF2C9C" w:rsidTr="0087337E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7337E" w:rsidRPr="00AF2C9C" w:rsidRDefault="0087337E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ОГСЭ.00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7337E" w:rsidRPr="00AF2C9C" w:rsidRDefault="0087337E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Общий гуманитарный и социально-экономический</w:t>
            </w: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учебный</w:t>
            </w: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цикл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5/6/-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196B1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119</w:t>
            </w:r>
            <w:r w:rsidR="0087337E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196B1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119</w:t>
            </w:r>
            <w:r w:rsidR="0087337E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196B1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52</w:t>
            </w:r>
            <w:r w:rsidR="0087337E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  <w:p w:rsidR="0087337E" w:rsidRPr="00AF2C9C" w:rsidRDefault="00196B1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  <w:p w:rsidR="0087337E" w:rsidRPr="00AF2C9C" w:rsidRDefault="00196B1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196B1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</w:t>
            </w:r>
            <w:r w:rsidR="0087337E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ОГСЭ.01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Основы философии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ОГСЭ.02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История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ОГСЭ.03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Иностранный язык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-,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дз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>,-,-,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дз</w:t>
            </w:r>
            <w:proofErr w:type="gram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,д</w:t>
            </w:r>
            <w:proofErr w:type="gram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ОГСЭ.04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Физическая культура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0F1172">
            <w:pPr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0"/>
                <w:szCs w:val="20"/>
              </w:rPr>
              <w:t>з</w:t>
            </w:r>
            <w:proofErr w:type="gramStart"/>
            <w:r w:rsidRPr="00AF2C9C">
              <w:rPr>
                <w:rFonts w:ascii="Calibri" w:hAnsi="Calibri"/>
                <w:w w:val="100"/>
                <w:sz w:val="20"/>
                <w:szCs w:val="20"/>
              </w:rPr>
              <w:t>,з</w:t>
            </w:r>
            <w:proofErr w:type="gramEnd"/>
            <w:r w:rsidRPr="00AF2C9C">
              <w:rPr>
                <w:rFonts w:ascii="Calibri" w:hAnsi="Calibri"/>
                <w:w w:val="100"/>
                <w:sz w:val="20"/>
                <w:szCs w:val="20"/>
              </w:rPr>
              <w:t>,з,з,з,д</w:t>
            </w:r>
            <w:r w:rsidR="000F1172" w:rsidRPr="000F1172">
              <w:rPr>
                <w:rFonts w:ascii="Calibri" w:hAnsi="Calibri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ЕН.00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Математический и естественнонаучный</w:t>
            </w:r>
            <w:r w:rsidR="004C53AB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учебный</w:t>
            </w: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цикл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-/2/-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196B1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68</w:t>
            </w:r>
            <w:r w:rsidR="00AF2C9C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196B1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68</w:t>
            </w:r>
            <w:r w:rsidR="00AF2C9C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ЕН.01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Математика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ЕН.02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Информатика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4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П.00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3639BF" w:rsidRDefault="00AF2C9C" w:rsidP="004C53AB">
            <w:pPr>
              <w:pStyle w:val="a7"/>
              <w:rPr>
                <w:b/>
                <w:color w:val="auto"/>
                <w:w w:val="100"/>
                <w:sz w:val="24"/>
                <w:szCs w:val="24"/>
              </w:rPr>
            </w:pPr>
            <w:r w:rsidRPr="003639BF">
              <w:rPr>
                <w:b/>
                <w:color w:val="auto"/>
                <w:w w:val="100"/>
                <w:sz w:val="24"/>
                <w:szCs w:val="24"/>
              </w:rPr>
              <w:t>Профессиональный</w:t>
            </w:r>
            <w:r w:rsidR="004C53AB" w:rsidRPr="003639BF">
              <w:rPr>
                <w:b/>
                <w:color w:val="auto"/>
                <w:w w:val="100"/>
                <w:sz w:val="24"/>
                <w:szCs w:val="24"/>
              </w:rPr>
              <w:t xml:space="preserve"> учебный</w:t>
            </w:r>
            <w:r w:rsidRPr="003639BF">
              <w:rPr>
                <w:b/>
                <w:color w:val="auto"/>
                <w:w w:val="100"/>
                <w:sz w:val="24"/>
                <w:szCs w:val="24"/>
              </w:rPr>
              <w:t xml:space="preserve"> цикл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D23090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1/19/11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4563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3354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6078B8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74</w:t>
            </w:r>
            <w:r w:rsidR="00AF2C9C" w:rsidRPr="00AF2C9C">
              <w:rPr>
                <w:rFonts w:ascii="Calibri" w:hAnsi="Calibri"/>
                <w:b/>
                <w:bCs/>
                <w:w w:val="1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D86519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408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D86519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658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560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756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432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ОП.00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D23090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1/6/6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1815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D86519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D86519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117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Инженерная графика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1335C1" w:rsidP="00AF2C9C">
            <w:pPr>
              <w:jc w:val="center"/>
              <w:rPr>
                <w:rFonts w:ascii="Calibri" w:hAnsi="Calibri"/>
                <w:w w:val="100"/>
              </w:rPr>
            </w:pPr>
            <w:r>
              <w:rPr>
                <w:rFonts w:ascii="Calibri" w:hAnsi="Calibri"/>
                <w:w w:val="100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D8651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D8651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85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Техническая механика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ОПД.03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ОПД.04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Материаловедение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ОПД.05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ОПД.06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Правила безопасности дорожного движения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D23090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>
              <w:rPr>
                <w:rFonts w:ascii="Calibri" w:hAnsi="Calibri"/>
                <w:w w:val="100"/>
              </w:rPr>
              <w:t>дз</w:t>
            </w:r>
            <w:proofErr w:type="gramStart"/>
            <w:r>
              <w:rPr>
                <w:rFonts w:ascii="Calibri" w:hAnsi="Calibri"/>
                <w:w w:val="100"/>
              </w:rPr>
              <w:t>,э</w:t>
            </w:r>
            <w:proofErr w:type="spellEnd"/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ОПД.07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</w:t>
            </w: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</w:tr>
      <w:tr w:rsidR="00AF2C9C" w:rsidRPr="00AF2C9C" w:rsidTr="0087337E">
        <w:trPr>
          <w:trHeight w:val="34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lastRenderedPageBreak/>
              <w:t>ОПД.08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Охрана труда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</w:t>
            </w: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98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ОПД.09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ОПД.10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ОПД.11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Особенности устройства импортных автомобилей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</w:t>
            </w: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ОПД.12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Технический сервис легковых автомобилей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45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ПМ.00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Профессиональные модули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D23090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-/13/5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F6C69" w:rsidRPr="00AF2C9C" w:rsidRDefault="005F6C69" w:rsidP="005F6C69">
            <w:pPr>
              <w:ind w:left="-392" w:firstLine="392"/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2748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5B256F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5B256F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2144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364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136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480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396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414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315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i/>
                <w:i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2"/>
                <w:szCs w:val="22"/>
              </w:rPr>
              <w:t>ПМ.01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-/6/3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1686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466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272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295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384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216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МДК.01.01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Устройство автомобилей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gramStart"/>
            <w:r w:rsidRPr="00AF2C9C">
              <w:rPr>
                <w:rFonts w:ascii="Calibri" w:hAnsi="Calibri"/>
                <w:w w:val="100"/>
              </w:rPr>
              <w:t>,э</w:t>
            </w:r>
            <w:proofErr w:type="gramEnd"/>
            <w:r w:rsidRPr="00AF2C9C">
              <w:rPr>
                <w:rFonts w:ascii="Calibri" w:hAnsi="Calibri"/>
                <w:w w:val="100"/>
              </w:rPr>
              <w:t>,дз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221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МДК.01.02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  <w:proofErr w:type="gramStart"/>
            <w:r w:rsidRPr="00AF2C9C">
              <w:rPr>
                <w:rFonts w:ascii="Calibri" w:hAnsi="Calibri"/>
                <w:w w:val="100"/>
              </w:rPr>
              <w:t>,-,</w:t>
            </w:r>
            <w:proofErr w:type="gramEnd"/>
            <w:r w:rsidRPr="00AF2C9C">
              <w:rPr>
                <w:rFonts w:ascii="Calibri" w:hAnsi="Calibri"/>
                <w:w w:val="100"/>
              </w:rPr>
              <w:t>э,-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91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УП.01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gramStart"/>
            <w:r w:rsidRPr="00AF2C9C">
              <w:rPr>
                <w:rFonts w:ascii="Calibri" w:hAnsi="Calibri"/>
                <w:w w:val="100"/>
              </w:rPr>
              <w:t>,д</w:t>
            </w:r>
            <w:proofErr w:type="gramEnd"/>
            <w:r w:rsidRPr="00AF2C9C">
              <w:rPr>
                <w:rFonts w:ascii="Calibri" w:hAnsi="Calibri"/>
                <w:w w:val="100"/>
              </w:rPr>
              <w:t>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ПП.01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i/>
                <w:i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2"/>
                <w:szCs w:val="22"/>
              </w:rPr>
              <w:t>ПМ.02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Организация деятельности коллектива исполнителей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-/2/1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522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396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315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МДК.02.01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  <w:r w:rsidRPr="00AF2C9C">
              <w:rPr>
                <w:rFonts w:ascii="Calibri" w:hAnsi="Calibri"/>
                <w:w w:val="100"/>
              </w:rPr>
              <w:t>,-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171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УП.02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ПП.02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144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i/>
                <w:i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2"/>
                <w:szCs w:val="22"/>
              </w:rPr>
              <w:t>ПМ.03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Выполнение работ по рабочим профессиям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F2C9C" w:rsidRPr="00AF2C9C" w:rsidRDefault="00D23090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-/5/1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528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96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МДК.03.01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Слесарь по ремонту автомобиля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МДК.03.02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Водитель автомобиля категории "В" "С"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УП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gram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,д</w:t>
            </w:r>
            <w:proofErr w:type="gramEnd"/>
            <w:r w:rsidRPr="00AF2C9C">
              <w:rPr>
                <w:rFonts w:ascii="Calibri" w:hAnsi="Calibri"/>
                <w:w w:val="100"/>
                <w:sz w:val="24"/>
                <w:szCs w:val="24"/>
              </w:rPr>
              <w:t>з,дз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ПП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right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ВСЕГО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AF2C9C" w:rsidRPr="00AF2C9C" w:rsidRDefault="001B7484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7/38/14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75</w:t>
            </w:r>
            <w:r w:rsidR="005F6C69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21</w:t>
            </w:r>
            <w:r w:rsidR="00AF2C9C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5328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6078B8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1478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792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828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612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828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576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468</w:t>
            </w:r>
          </w:p>
        </w:tc>
      </w:tr>
      <w:tr w:rsidR="0087337E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right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87337E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</w:tr>
      <w:tr w:rsidR="00AF2C9C" w:rsidRPr="00AF2C9C" w:rsidTr="000F3B68">
        <w:trPr>
          <w:trHeight w:val="34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lastRenderedPageBreak/>
              <w:t>ПДП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8" w:rsidRDefault="00036FE8" w:rsidP="00036FE8">
            <w:pPr>
              <w:jc w:val="both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036FE8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</w:t>
            </w:r>
          </w:p>
          <w:p w:rsidR="00AF2C9C" w:rsidRPr="00AF2C9C" w:rsidRDefault="00AF2C9C" w:rsidP="00036FE8">
            <w:pPr>
              <w:jc w:val="both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нед</w:t>
            </w:r>
            <w:proofErr w:type="spellEnd"/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.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ГИА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Государственная итоговая аттестация</w:t>
            </w:r>
          </w:p>
          <w:p w:rsidR="00036FE8" w:rsidRPr="00AF2C9C" w:rsidRDefault="00036FE8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036FE8" w:rsidP="00036FE8">
            <w:pPr>
              <w:jc w:val="both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036FE8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</w:t>
            </w:r>
            <w:r w:rsidR="00AF2C9C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нед.</w:t>
            </w:r>
          </w:p>
        </w:tc>
      </w:tr>
      <w:tr w:rsidR="00AF2C9C" w:rsidRPr="00AF2C9C" w:rsidTr="000F3B68">
        <w:trPr>
          <w:trHeight w:val="555"/>
        </w:trPr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Консультации </w:t>
            </w:r>
            <w:r w:rsidRPr="00AF2C9C">
              <w:rPr>
                <w:rFonts w:ascii="Calibri" w:hAnsi="Calibri"/>
                <w:w w:val="100"/>
                <w:sz w:val="24"/>
                <w:szCs w:val="24"/>
              </w:rPr>
              <w:t>на учебную группу по 100 часов в год (всего 400 часов)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дисциплин и МДК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A1A7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A1A7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792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468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324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180</w:t>
            </w:r>
          </w:p>
        </w:tc>
      </w:tr>
      <w:tr w:rsidR="00AF2C9C" w:rsidRPr="00AF2C9C" w:rsidTr="000F3B68">
        <w:trPr>
          <w:trHeight w:val="570"/>
        </w:trPr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учебной практики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</w:tr>
      <w:tr w:rsidR="00AF2C9C" w:rsidRPr="00AF2C9C" w:rsidTr="000F3B68">
        <w:trPr>
          <w:trHeight w:val="630"/>
        </w:trPr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1. Программа базовой подготовки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произв. практики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144</w:t>
            </w:r>
          </w:p>
        </w:tc>
      </w:tr>
      <w:tr w:rsidR="00AF2C9C" w:rsidRPr="00AF2C9C" w:rsidTr="000F3B68">
        <w:trPr>
          <w:trHeight w:val="645"/>
        </w:trPr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036FE8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В</w:t>
            </w:r>
            <w:r w:rsidR="00C8372B">
              <w:rPr>
                <w:rFonts w:ascii="Calibri" w:hAnsi="Calibri"/>
                <w:w w:val="100"/>
                <w:sz w:val="24"/>
                <w:szCs w:val="24"/>
              </w:rPr>
              <w:t>ыполнение дипломного проекта с 20</w:t>
            </w:r>
            <w:r w:rsidRPr="00AF2C9C">
              <w:rPr>
                <w:rFonts w:ascii="Calibri" w:hAnsi="Calibri"/>
                <w:w w:val="100"/>
                <w:sz w:val="24"/>
                <w:szCs w:val="24"/>
              </w:rPr>
              <w:t xml:space="preserve"> мая по 1</w:t>
            </w:r>
            <w:r w:rsidR="00C8372B">
              <w:rPr>
                <w:rFonts w:ascii="Calibri" w:hAnsi="Calibri"/>
                <w:w w:val="100"/>
                <w:sz w:val="24"/>
                <w:szCs w:val="24"/>
              </w:rPr>
              <w:t>6</w:t>
            </w:r>
            <w:r w:rsidRPr="00AF2C9C">
              <w:rPr>
                <w:rFonts w:ascii="Calibri" w:hAnsi="Calibri"/>
                <w:w w:val="100"/>
                <w:sz w:val="24"/>
                <w:szCs w:val="24"/>
              </w:rPr>
              <w:t xml:space="preserve"> июня (всего 4 </w:t>
            </w: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4"/>
                <w:szCs w:val="24"/>
              </w:rPr>
              <w:t>.)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преддипл</w:t>
            </w:r>
            <w:proofErr w:type="spellEnd"/>
            <w:r w:rsidRPr="00AF2C9C">
              <w:rPr>
                <w:rFonts w:ascii="Calibri" w:hAnsi="Calibri"/>
                <w:w w:val="100"/>
                <w:sz w:val="24"/>
                <w:szCs w:val="24"/>
              </w:rPr>
              <w:t>. практики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187537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160</w:t>
            </w:r>
          </w:p>
        </w:tc>
      </w:tr>
      <w:tr w:rsidR="00AF2C9C" w:rsidRPr="00AF2C9C" w:rsidTr="0087337E">
        <w:trPr>
          <w:trHeight w:val="465"/>
        </w:trPr>
        <w:tc>
          <w:tcPr>
            <w:tcW w:w="8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036FE8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Защита дипломного проекта с 1</w:t>
            </w:r>
            <w:r w:rsidR="00C8372B">
              <w:rPr>
                <w:rFonts w:ascii="Calibri" w:hAnsi="Calibri"/>
                <w:w w:val="100"/>
                <w:sz w:val="24"/>
                <w:szCs w:val="24"/>
              </w:rPr>
              <w:t>7 июня по 30</w:t>
            </w:r>
            <w:r w:rsidRPr="00AF2C9C">
              <w:rPr>
                <w:rFonts w:ascii="Calibri" w:hAnsi="Calibri"/>
                <w:w w:val="100"/>
                <w:sz w:val="24"/>
                <w:szCs w:val="24"/>
              </w:rPr>
              <w:t xml:space="preserve"> июня (всего 2 </w:t>
            </w: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4"/>
                <w:szCs w:val="24"/>
              </w:rPr>
              <w:t>)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экзаменов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966510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1D54E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</w:tr>
      <w:tr w:rsidR="00AF2C9C" w:rsidRPr="00AF2C9C" w:rsidTr="0087337E">
        <w:trPr>
          <w:trHeight w:val="540"/>
        </w:trPr>
        <w:tc>
          <w:tcPr>
            <w:tcW w:w="80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дифф</w:t>
            </w:r>
            <w:proofErr w:type="spellEnd"/>
            <w:r w:rsidRPr="00AF2C9C">
              <w:rPr>
                <w:rFonts w:ascii="Calibri" w:hAnsi="Calibri"/>
                <w:w w:val="100"/>
                <w:sz w:val="24"/>
                <w:szCs w:val="24"/>
              </w:rPr>
              <w:t>. зачетов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966510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966510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1D54E2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5</w:t>
            </w:r>
          </w:p>
        </w:tc>
      </w:tr>
      <w:tr w:rsidR="00AF2C9C" w:rsidRPr="00AF2C9C" w:rsidTr="0087337E">
        <w:trPr>
          <w:trHeight w:val="315"/>
        </w:trPr>
        <w:tc>
          <w:tcPr>
            <w:tcW w:w="80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зачетов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0</w:t>
            </w:r>
          </w:p>
        </w:tc>
      </w:tr>
      <w:tr w:rsidR="00AF2C9C" w:rsidRPr="00AF2C9C" w:rsidTr="000F3B68">
        <w:trPr>
          <w:trHeight w:val="300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  <w:tr w:rsidR="00AF2C9C" w:rsidRPr="00AF2C9C" w:rsidTr="0087337E">
        <w:trPr>
          <w:trHeight w:val="300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  <w:tr w:rsidR="00AF2C9C" w:rsidRPr="00AF2C9C" w:rsidTr="0087337E">
        <w:trPr>
          <w:trHeight w:val="300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</w:tbl>
    <w:p w:rsidR="00A50B60" w:rsidRDefault="00A50B60" w:rsidP="00AF2C9C">
      <w:pPr>
        <w:jc w:val="center"/>
        <w:rPr>
          <w:b/>
          <w:sz w:val="32"/>
          <w:szCs w:val="32"/>
        </w:rPr>
      </w:pPr>
    </w:p>
    <w:p w:rsidR="00AF2C9C" w:rsidRPr="00AF2C9C" w:rsidRDefault="00AF2C9C" w:rsidP="00AF2C9C">
      <w:pPr>
        <w:rPr>
          <w:b/>
          <w:sz w:val="32"/>
          <w:szCs w:val="32"/>
        </w:rPr>
        <w:sectPr w:rsidR="00AF2C9C" w:rsidRPr="00AF2C9C" w:rsidSect="00E1600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27E33" w:rsidRDefault="006C5EA1" w:rsidP="00A50B60">
      <w:pPr>
        <w:pStyle w:val="a3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A50B60">
        <w:rPr>
          <w:b/>
          <w:sz w:val="32"/>
          <w:szCs w:val="32"/>
        </w:rPr>
        <w:lastRenderedPageBreak/>
        <w:t>Перечень кабинетов, лабораторий, мастерских и</w:t>
      </w:r>
      <w:r w:rsidR="00A50B60" w:rsidRPr="00A50B60">
        <w:rPr>
          <w:b/>
          <w:sz w:val="32"/>
          <w:szCs w:val="32"/>
        </w:rPr>
        <w:t xml:space="preserve"> </w:t>
      </w:r>
      <w:r w:rsidRPr="00A50B60">
        <w:rPr>
          <w:b/>
          <w:sz w:val="32"/>
          <w:szCs w:val="32"/>
        </w:rPr>
        <w:t>др.</w:t>
      </w:r>
      <w:r w:rsidR="00A50B60" w:rsidRPr="00A50B60">
        <w:rPr>
          <w:b/>
          <w:sz w:val="32"/>
          <w:szCs w:val="32"/>
        </w:rPr>
        <w:t xml:space="preserve"> для подготовки для специальности</w:t>
      </w:r>
    </w:p>
    <w:p w:rsidR="00A50B60" w:rsidRDefault="00A50B60" w:rsidP="00A50B60">
      <w:pPr>
        <w:pStyle w:val="a3"/>
        <w:rPr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9746"/>
      </w:tblGrid>
      <w:tr w:rsidR="0061470A" w:rsidTr="0061470A">
        <w:tc>
          <w:tcPr>
            <w:tcW w:w="522" w:type="dxa"/>
          </w:tcPr>
          <w:p w:rsidR="0061470A" w:rsidRDefault="0061470A" w:rsidP="001076DB">
            <w:pPr>
              <w:jc w:val="center"/>
            </w:pPr>
            <w:r>
              <w:t>№</w:t>
            </w:r>
          </w:p>
        </w:tc>
        <w:tc>
          <w:tcPr>
            <w:tcW w:w="9746" w:type="dxa"/>
          </w:tcPr>
          <w:p w:rsidR="0061470A" w:rsidRPr="00AC2004" w:rsidRDefault="0061470A" w:rsidP="001076DB">
            <w:pPr>
              <w:jc w:val="center"/>
              <w:rPr>
                <w:b/>
              </w:rPr>
            </w:pPr>
            <w:r w:rsidRPr="00AC2004">
              <w:rPr>
                <w:b/>
              </w:rPr>
              <w:t>Наименование</w:t>
            </w:r>
          </w:p>
        </w:tc>
      </w:tr>
      <w:tr w:rsidR="0061470A" w:rsidTr="0061470A">
        <w:tc>
          <w:tcPr>
            <w:tcW w:w="522" w:type="dxa"/>
          </w:tcPr>
          <w:p w:rsidR="0061470A" w:rsidRDefault="0061470A" w:rsidP="001076DB">
            <w:pPr>
              <w:jc w:val="both"/>
            </w:pPr>
          </w:p>
        </w:tc>
        <w:tc>
          <w:tcPr>
            <w:tcW w:w="9746" w:type="dxa"/>
          </w:tcPr>
          <w:p w:rsidR="0061470A" w:rsidRPr="0016246C" w:rsidRDefault="0061470A" w:rsidP="001076DB">
            <w:pPr>
              <w:jc w:val="both"/>
              <w:rPr>
                <w:b/>
              </w:rPr>
            </w:pPr>
            <w:r w:rsidRPr="0016246C">
              <w:rPr>
                <w:b/>
              </w:rPr>
              <w:t>Кабинеты: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1</w:t>
            </w:r>
          </w:p>
        </w:tc>
        <w:tc>
          <w:tcPr>
            <w:tcW w:w="9746" w:type="dxa"/>
          </w:tcPr>
          <w:p w:rsidR="0061470A" w:rsidRPr="0061470A" w:rsidRDefault="0061470A" w:rsidP="001076DB">
            <w:pPr>
              <w:jc w:val="both"/>
            </w:pPr>
            <w:r w:rsidRPr="0061470A">
              <w:t>Социально-экономических дисциплин</w:t>
            </w:r>
          </w:p>
        </w:tc>
      </w:tr>
      <w:tr w:rsidR="00177CCF" w:rsidTr="0061470A">
        <w:tc>
          <w:tcPr>
            <w:tcW w:w="522" w:type="dxa"/>
          </w:tcPr>
          <w:p w:rsidR="00177CCF" w:rsidRPr="00AC2004" w:rsidRDefault="00177CCF" w:rsidP="00AC200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746" w:type="dxa"/>
          </w:tcPr>
          <w:p w:rsidR="00177CCF" w:rsidRPr="0061470A" w:rsidRDefault="00177CCF" w:rsidP="001076DB">
            <w:pPr>
              <w:jc w:val="both"/>
            </w:pPr>
            <w:r>
              <w:t>Русского языка и литературы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746" w:type="dxa"/>
          </w:tcPr>
          <w:p w:rsidR="0061470A" w:rsidRPr="0061470A" w:rsidRDefault="0061470A" w:rsidP="0061470A">
            <w:pPr>
              <w:jc w:val="both"/>
            </w:pPr>
            <w:r>
              <w:t>Иностранного</w:t>
            </w:r>
            <w:r w:rsidRPr="0061470A">
              <w:t xml:space="preserve"> язык</w:t>
            </w:r>
            <w:r w:rsidR="000F3B68">
              <w:t xml:space="preserve">а 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746" w:type="dxa"/>
          </w:tcPr>
          <w:p w:rsidR="0061470A" w:rsidRPr="0061470A" w:rsidRDefault="0061470A" w:rsidP="001076DB">
            <w:pPr>
              <w:jc w:val="both"/>
            </w:pPr>
            <w:r w:rsidRPr="0061470A">
              <w:t>Математики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9746" w:type="dxa"/>
          </w:tcPr>
          <w:p w:rsidR="0061470A" w:rsidRPr="0061470A" w:rsidRDefault="0061470A" w:rsidP="001076DB">
            <w:pPr>
              <w:jc w:val="both"/>
            </w:pPr>
            <w:r w:rsidRPr="0061470A">
              <w:t>Информатики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9746" w:type="dxa"/>
          </w:tcPr>
          <w:p w:rsidR="0061470A" w:rsidRPr="0061470A" w:rsidRDefault="0061470A" w:rsidP="00A50B60">
            <w:pPr>
              <w:pStyle w:val="a3"/>
              <w:ind w:left="0"/>
            </w:pPr>
            <w:r w:rsidRPr="0061470A">
              <w:t>Инженерной графики</w:t>
            </w:r>
            <w:r>
              <w:t xml:space="preserve"> (два)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9746" w:type="dxa"/>
          </w:tcPr>
          <w:p w:rsidR="0061470A" w:rsidRPr="0061470A" w:rsidRDefault="0061470A" w:rsidP="00A50B60">
            <w:pPr>
              <w:pStyle w:val="a3"/>
              <w:ind w:left="0"/>
            </w:pPr>
            <w:r>
              <w:t>Правил безопасности дорожного движения</w:t>
            </w:r>
          </w:p>
        </w:tc>
      </w:tr>
      <w:tr w:rsidR="00177CCF" w:rsidTr="0061470A">
        <w:tc>
          <w:tcPr>
            <w:tcW w:w="522" w:type="dxa"/>
          </w:tcPr>
          <w:p w:rsidR="00177CCF" w:rsidRPr="00AC2004" w:rsidRDefault="00177CCF" w:rsidP="00AC2004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9746" w:type="dxa"/>
          </w:tcPr>
          <w:p w:rsidR="00177CCF" w:rsidRDefault="00177CCF" w:rsidP="00A50B60">
            <w:pPr>
              <w:pStyle w:val="a3"/>
              <w:ind w:left="0"/>
            </w:pPr>
            <w:r>
              <w:t>Экономики отрасли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9746" w:type="dxa"/>
          </w:tcPr>
          <w:p w:rsidR="0061470A" w:rsidRPr="0061470A" w:rsidRDefault="0061470A" w:rsidP="00A50B60">
            <w:pPr>
              <w:pStyle w:val="a3"/>
              <w:ind w:left="0"/>
            </w:pPr>
            <w:r>
              <w:t>Устройства автомобилей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9746" w:type="dxa"/>
          </w:tcPr>
          <w:p w:rsidR="0061470A" w:rsidRPr="0061470A" w:rsidRDefault="0061470A" w:rsidP="00A50B60">
            <w:pPr>
              <w:pStyle w:val="a3"/>
              <w:ind w:left="0"/>
            </w:pPr>
            <w:r>
              <w:t>Безопасности жизнедеятельности и охраны труда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9746" w:type="dxa"/>
          </w:tcPr>
          <w:p w:rsidR="0061470A" w:rsidRPr="0061470A" w:rsidRDefault="00AC2004" w:rsidP="00A50B60">
            <w:pPr>
              <w:pStyle w:val="a3"/>
              <w:ind w:left="0"/>
            </w:pPr>
            <w:r>
              <w:t>Технического обслуживания и ремонта автомобилей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 w:rsidRPr="00AC2004">
              <w:t>Технической механики</w:t>
            </w:r>
          </w:p>
        </w:tc>
      </w:tr>
      <w:tr w:rsidR="00177CCF" w:rsidTr="0061470A">
        <w:tc>
          <w:tcPr>
            <w:tcW w:w="522" w:type="dxa"/>
          </w:tcPr>
          <w:p w:rsidR="00177CCF" w:rsidRPr="00AC2004" w:rsidRDefault="00177CCF" w:rsidP="00AC2004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9746" w:type="dxa"/>
          </w:tcPr>
          <w:p w:rsidR="00177CCF" w:rsidRPr="00AC2004" w:rsidRDefault="00177CCF" w:rsidP="00A50B60">
            <w:pPr>
              <w:pStyle w:val="a3"/>
              <w:ind w:left="0"/>
            </w:pPr>
            <w:r>
              <w:t>Основ права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 w:rsidRPr="00AC2004">
              <w:t xml:space="preserve">Методический </w:t>
            </w:r>
          </w:p>
        </w:tc>
      </w:tr>
      <w:tr w:rsidR="0061470A" w:rsidTr="0061470A">
        <w:tc>
          <w:tcPr>
            <w:tcW w:w="522" w:type="dxa"/>
          </w:tcPr>
          <w:p w:rsidR="0061470A" w:rsidRDefault="0061470A" w:rsidP="00A50B6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746" w:type="dxa"/>
          </w:tcPr>
          <w:p w:rsidR="0061470A" w:rsidRDefault="00AC2004" w:rsidP="00A50B60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16246C">
              <w:rPr>
                <w:b/>
              </w:rPr>
              <w:t>Лаборатории: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1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>
              <w:t>Электротехники и электроники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2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>
              <w:t>Материаловедения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3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>
              <w:t>Метрологии, стандартизации и сертификации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4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>
              <w:t>Двигателей внутреннего сгорания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5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>
              <w:t>Электрооборудования автомобилей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6</w:t>
            </w:r>
          </w:p>
        </w:tc>
        <w:tc>
          <w:tcPr>
            <w:tcW w:w="9746" w:type="dxa"/>
          </w:tcPr>
          <w:p w:rsidR="00AC2004" w:rsidRPr="00AC2004" w:rsidRDefault="00AC2004" w:rsidP="00A50B60">
            <w:pPr>
              <w:pStyle w:val="a3"/>
              <w:ind w:left="0"/>
            </w:pPr>
            <w:r>
              <w:t>Автомобильных эксплуатационных материалов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 w:rsidRPr="00AC2004">
              <w:t>7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Технического обслуживания автомобилей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 w:rsidRPr="00AC2004">
              <w:t>8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Ремонта автомобилей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 w:rsidRPr="00AC2004">
              <w:t>9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Технических средств обучения</w:t>
            </w:r>
          </w:p>
        </w:tc>
      </w:tr>
      <w:tr w:rsidR="00AC2004" w:rsidTr="0061470A">
        <w:tc>
          <w:tcPr>
            <w:tcW w:w="522" w:type="dxa"/>
          </w:tcPr>
          <w:p w:rsidR="00AC2004" w:rsidRDefault="00AC2004" w:rsidP="00A50B6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 w:rsidRPr="005A04C8">
              <w:rPr>
                <w:b/>
              </w:rPr>
              <w:t>Мастерские: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Слесарные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Токарно-механические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Кузнечно-сварочные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Демонтажно-монтажные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</w:p>
        </w:tc>
        <w:tc>
          <w:tcPr>
            <w:tcW w:w="9746" w:type="dxa"/>
          </w:tcPr>
          <w:p w:rsidR="00AC2004" w:rsidRPr="005A04C8" w:rsidRDefault="00AC2004" w:rsidP="001076DB">
            <w:pPr>
              <w:jc w:val="both"/>
              <w:rPr>
                <w:b/>
              </w:rPr>
            </w:pPr>
            <w:r w:rsidRPr="005A04C8">
              <w:rPr>
                <w:b/>
              </w:rPr>
              <w:t>Спортивный комплекс: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746" w:type="dxa"/>
          </w:tcPr>
          <w:p w:rsidR="00AC2004" w:rsidRDefault="00AC2004" w:rsidP="001076DB">
            <w:pPr>
              <w:jc w:val="both"/>
            </w:pPr>
            <w:r>
              <w:t>Спортивный зал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746" w:type="dxa"/>
          </w:tcPr>
          <w:p w:rsidR="00AC2004" w:rsidRDefault="00AC2004" w:rsidP="001076DB">
            <w:pPr>
              <w:jc w:val="both"/>
            </w:pPr>
            <w:r>
              <w:t>Открытый стадион широкого профиля с элементами полосы препятствий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746" w:type="dxa"/>
          </w:tcPr>
          <w:p w:rsidR="00AC2004" w:rsidRDefault="00AC2004" w:rsidP="001076DB">
            <w:pPr>
              <w:jc w:val="both"/>
            </w:pPr>
            <w:r>
              <w:t xml:space="preserve">Стрелковый тир 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746" w:type="dxa"/>
          </w:tcPr>
          <w:p w:rsidR="00AC2004" w:rsidRDefault="00AC2004" w:rsidP="001076DB">
            <w:pPr>
              <w:jc w:val="both"/>
            </w:pPr>
            <w:r>
              <w:t>Лыжная база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</w:p>
        </w:tc>
        <w:tc>
          <w:tcPr>
            <w:tcW w:w="9746" w:type="dxa"/>
          </w:tcPr>
          <w:p w:rsidR="00AC2004" w:rsidRPr="005A04C8" w:rsidRDefault="00AC2004" w:rsidP="001076DB">
            <w:pPr>
              <w:jc w:val="both"/>
              <w:rPr>
                <w:b/>
              </w:rPr>
            </w:pPr>
            <w:r w:rsidRPr="005A04C8">
              <w:rPr>
                <w:b/>
              </w:rPr>
              <w:t>Залы: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746" w:type="dxa"/>
          </w:tcPr>
          <w:p w:rsidR="00AC2004" w:rsidRPr="005A04C8" w:rsidRDefault="00AC2004" w:rsidP="001076DB">
            <w:pPr>
              <w:jc w:val="both"/>
            </w:pPr>
            <w:r>
              <w:t>Библиотека, читальный зал с выходом в сеть Интернет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746" w:type="dxa"/>
          </w:tcPr>
          <w:p w:rsidR="00AC2004" w:rsidRPr="005A04C8" w:rsidRDefault="00AC2004" w:rsidP="001076DB">
            <w:pPr>
              <w:jc w:val="both"/>
            </w:pPr>
            <w:r w:rsidRPr="005A04C8">
              <w:t>Актовый зал</w:t>
            </w:r>
          </w:p>
        </w:tc>
      </w:tr>
    </w:tbl>
    <w:p w:rsidR="00A50B60" w:rsidRDefault="00A50B60" w:rsidP="00A50B60">
      <w:pPr>
        <w:pStyle w:val="a3"/>
        <w:rPr>
          <w:b/>
          <w:sz w:val="32"/>
          <w:szCs w:val="32"/>
        </w:rPr>
      </w:pPr>
    </w:p>
    <w:p w:rsidR="00CE10A4" w:rsidRDefault="00CE10A4" w:rsidP="00A50B60">
      <w:pPr>
        <w:pStyle w:val="a3"/>
        <w:rPr>
          <w:b/>
          <w:sz w:val="32"/>
          <w:szCs w:val="32"/>
        </w:rPr>
      </w:pPr>
    </w:p>
    <w:p w:rsidR="00CE10A4" w:rsidRDefault="00CE10A4" w:rsidP="00A50B60">
      <w:pPr>
        <w:pStyle w:val="a3"/>
        <w:rPr>
          <w:b/>
          <w:sz w:val="32"/>
          <w:szCs w:val="32"/>
        </w:rPr>
      </w:pPr>
    </w:p>
    <w:p w:rsidR="00CE10A4" w:rsidRDefault="00CE10A4" w:rsidP="00A50B60">
      <w:pPr>
        <w:pStyle w:val="a3"/>
        <w:rPr>
          <w:b/>
          <w:sz w:val="32"/>
          <w:szCs w:val="32"/>
        </w:rPr>
      </w:pPr>
    </w:p>
    <w:p w:rsidR="00CE10A4" w:rsidRDefault="00CE10A4" w:rsidP="00CE10A4">
      <w:pPr>
        <w:pStyle w:val="a3"/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6D22D4">
        <w:rPr>
          <w:b/>
          <w:sz w:val="36"/>
          <w:szCs w:val="36"/>
        </w:rPr>
        <w:lastRenderedPageBreak/>
        <w:t>Пояснительная записка</w:t>
      </w:r>
    </w:p>
    <w:p w:rsidR="002B673F" w:rsidRPr="006D22D4" w:rsidRDefault="002B673F" w:rsidP="002B673F">
      <w:pPr>
        <w:pStyle w:val="a3"/>
        <w:rPr>
          <w:b/>
          <w:sz w:val="36"/>
          <w:szCs w:val="36"/>
        </w:rPr>
      </w:pPr>
    </w:p>
    <w:p w:rsidR="002B673F" w:rsidRPr="002B673F" w:rsidRDefault="002B673F" w:rsidP="00C115CB">
      <w:pPr>
        <w:pStyle w:val="a3"/>
        <w:numPr>
          <w:ilvl w:val="1"/>
          <w:numId w:val="6"/>
        </w:numPr>
        <w:jc w:val="center"/>
        <w:rPr>
          <w:b/>
          <w:sz w:val="32"/>
          <w:szCs w:val="32"/>
        </w:rPr>
      </w:pPr>
      <w:r w:rsidRPr="002B673F">
        <w:rPr>
          <w:b/>
          <w:sz w:val="32"/>
          <w:szCs w:val="32"/>
        </w:rPr>
        <w:t>Нормативная база реализации ОПОП ОУ</w:t>
      </w:r>
    </w:p>
    <w:p w:rsidR="006D22D4" w:rsidRDefault="006D22D4" w:rsidP="006D22D4">
      <w:pPr>
        <w:pStyle w:val="a3"/>
        <w:rPr>
          <w:b/>
          <w:sz w:val="32"/>
          <w:szCs w:val="32"/>
        </w:rPr>
      </w:pPr>
    </w:p>
    <w:p w:rsidR="002B673F" w:rsidRPr="003E2A98" w:rsidRDefault="00E959DA" w:rsidP="002B673F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Настоящий</w:t>
      </w:r>
      <w:r w:rsidR="0097654B" w:rsidRPr="00C1320E"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р</w:t>
      </w:r>
      <w:r w:rsidR="00DB45EB" w:rsidRPr="00C1320E">
        <w:rPr>
          <w:bCs/>
          <w:sz w:val="32"/>
          <w:szCs w:val="32"/>
        </w:rPr>
        <w:t xml:space="preserve">абочий учебный план основной профессиональной образовательной программы </w:t>
      </w:r>
      <w:r w:rsidR="00DB45EB" w:rsidRPr="00C1320E">
        <w:rPr>
          <w:sz w:val="32"/>
          <w:szCs w:val="32"/>
        </w:rPr>
        <w:t>среднего профессионального образования по программе подготовки специалистов среднего звена  Государственного бюджетного</w:t>
      </w:r>
      <w:r>
        <w:rPr>
          <w:sz w:val="32"/>
          <w:szCs w:val="32"/>
        </w:rPr>
        <w:t xml:space="preserve"> профессионального</w:t>
      </w:r>
      <w:r w:rsidR="00DB45EB" w:rsidRPr="00C1320E">
        <w:rPr>
          <w:sz w:val="32"/>
          <w:szCs w:val="32"/>
        </w:rPr>
        <w:t xml:space="preserve"> образовательного учреждения </w:t>
      </w:r>
      <w:r w:rsidR="00C1320E">
        <w:rPr>
          <w:sz w:val="32"/>
          <w:szCs w:val="32"/>
        </w:rPr>
        <w:t>«Ветлужский лесоагротехнический</w:t>
      </w:r>
      <w:r w:rsidR="00DB45EB" w:rsidRPr="00C1320E">
        <w:rPr>
          <w:sz w:val="32"/>
          <w:szCs w:val="32"/>
        </w:rPr>
        <w:t xml:space="preserve"> техникум» разработан на основе Федерального государственного образовательного стандарта по специальности среднего профессионального</w:t>
      </w:r>
      <w:r w:rsidR="00C7792F">
        <w:rPr>
          <w:sz w:val="32"/>
          <w:szCs w:val="32"/>
        </w:rPr>
        <w:t xml:space="preserve"> образования 23.02.03</w:t>
      </w:r>
      <w:r w:rsidR="00C1320E">
        <w:rPr>
          <w:sz w:val="32"/>
          <w:szCs w:val="32"/>
        </w:rPr>
        <w:t xml:space="preserve"> Техническое обслуживание и ремонт автомобильного транспорта</w:t>
      </w:r>
      <w:r w:rsidR="00DB45EB" w:rsidRPr="00C1320E">
        <w:rPr>
          <w:sz w:val="32"/>
          <w:szCs w:val="32"/>
        </w:rPr>
        <w:t xml:space="preserve">, утвержденного приказом Министерства образования и </w:t>
      </w:r>
      <w:r w:rsidR="00C7792F">
        <w:rPr>
          <w:sz w:val="32"/>
          <w:szCs w:val="32"/>
        </w:rPr>
        <w:t>науки Российской Федерации № 383 от 22 апреля 2014</w:t>
      </w:r>
      <w:r w:rsidR="00DB45EB" w:rsidRPr="00C1320E">
        <w:rPr>
          <w:sz w:val="32"/>
          <w:szCs w:val="32"/>
        </w:rPr>
        <w:t xml:space="preserve"> года, зарегистрирован Министерством</w:t>
      </w:r>
      <w:proofErr w:type="gramEnd"/>
      <w:r w:rsidR="00DB45EB" w:rsidRPr="00C1320E">
        <w:rPr>
          <w:sz w:val="32"/>
          <w:szCs w:val="32"/>
        </w:rPr>
        <w:t xml:space="preserve"> юстиции Российской Фед</w:t>
      </w:r>
      <w:r w:rsidR="00C7792F">
        <w:rPr>
          <w:sz w:val="32"/>
          <w:szCs w:val="32"/>
        </w:rPr>
        <w:t>ерации (регистрационный  № 32878 от 27.06.2014</w:t>
      </w:r>
      <w:r w:rsidR="00DB45EB" w:rsidRPr="00C1320E">
        <w:rPr>
          <w:sz w:val="32"/>
          <w:szCs w:val="32"/>
        </w:rPr>
        <w:t xml:space="preserve"> года), Федеральным законом от 29 декабря 2012 года №273-ФЗ «Об образовании в Российской Федерации»</w:t>
      </w:r>
      <w:r w:rsidR="00C7792F">
        <w:rPr>
          <w:sz w:val="32"/>
          <w:szCs w:val="32"/>
        </w:rPr>
        <w:t xml:space="preserve"> </w:t>
      </w:r>
      <w:bookmarkStart w:id="0" w:name="_GoBack"/>
      <w:bookmarkEnd w:id="0"/>
      <w:r w:rsidR="00DB45EB" w:rsidRPr="00C1320E">
        <w:rPr>
          <w:sz w:val="32"/>
          <w:szCs w:val="32"/>
        </w:rPr>
        <w:t>(ред.27.03.2013г.)</w:t>
      </w:r>
      <w:proofErr w:type="gramStart"/>
      <w:r w:rsidR="00DB45EB" w:rsidRPr="00C1320E">
        <w:rPr>
          <w:sz w:val="32"/>
          <w:szCs w:val="32"/>
        </w:rPr>
        <w:t>,п</w:t>
      </w:r>
      <w:proofErr w:type="gramEnd"/>
      <w:r w:rsidR="00DB45EB" w:rsidRPr="00C1320E">
        <w:rPr>
          <w:sz w:val="32"/>
          <w:szCs w:val="32"/>
        </w:rPr>
        <w:t xml:space="preserve">риказом Министерства образования и науки РФ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 РФ от 18 апреля 2013г. №292 «Об </w:t>
      </w:r>
      <w:proofErr w:type="gramStart"/>
      <w:r w:rsidR="00DB45EB" w:rsidRPr="00C1320E">
        <w:rPr>
          <w:sz w:val="32"/>
          <w:szCs w:val="32"/>
        </w:rPr>
        <w:t>утверждении порядка организации и осуществления деятельности по основным программам профессионального обучения, приказом министерства образования и науки РФ от 18 апреля 2013 №291 « 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приказом Министерства образования и науки РФ от 16 августа 2013г. №968 «Об утверждении Порядка проведения государственной итоговой аттестации по образовательным программам среднего профессионального</w:t>
      </w:r>
      <w:proofErr w:type="gramEnd"/>
      <w:r w:rsidR="00DB45EB" w:rsidRPr="00C1320E">
        <w:rPr>
          <w:sz w:val="32"/>
          <w:szCs w:val="32"/>
        </w:rPr>
        <w:t xml:space="preserve"> образования», письма Министерства образования России от 30 декабря 1999г. №16-52-290 ин/16-13 и учебных </w:t>
      </w:r>
      <w:r w:rsidR="00C1320E">
        <w:rPr>
          <w:sz w:val="32"/>
          <w:szCs w:val="32"/>
        </w:rPr>
        <w:t>планов для очной формы обучения,</w:t>
      </w:r>
      <w:r w:rsidR="00C1320E">
        <w:rPr>
          <w:sz w:val="20"/>
          <w:szCs w:val="20"/>
        </w:rPr>
        <w:t xml:space="preserve"> </w:t>
      </w:r>
      <w:r w:rsidR="002B673F" w:rsidRPr="003E2A98">
        <w:rPr>
          <w:sz w:val="32"/>
          <w:szCs w:val="32"/>
        </w:rPr>
        <w:t>а также действующих нормативно-правовых актов:</w:t>
      </w:r>
    </w:p>
    <w:p w:rsidR="002B673F" w:rsidRPr="003E2A98" w:rsidRDefault="002B673F" w:rsidP="002B673F">
      <w:pPr>
        <w:numPr>
          <w:ilvl w:val="0"/>
          <w:numId w:val="4"/>
        </w:numPr>
        <w:jc w:val="both"/>
        <w:rPr>
          <w:sz w:val="32"/>
          <w:szCs w:val="32"/>
        </w:rPr>
      </w:pPr>
      <w:r w:rsidRPr="003E2A98">
        <w:rPr>
          <w:sz w:val="32"/>
          <w:szCs w:val="32"/>
        </w:rPr>
        <w:t>Устава техникума</w:t>
      </w:r>
    </w:p>
    <w:p w:rsidR="002B673F" w:rsidRPr="003E2A98" w:rsidRDefault="002B673F" w:rsidP="002B673F">
      <w:pPr>
        <w:numPr>
          <w:ilvl w:val="0"/>
          <w:numId w:val="4"/>
        </w:numPr>
        <w:jc w:val="both"/>
        <w:rPr>
          <w:sz w:val="32"/>
          <w:szCs w:val="32"/>
        </w:rPr>
      </w:pPr>
      <w:r w:rsidRPr="003E2A98">
        <w:rPr>
          <w:sz w:val="32"/>
          <w:szCs w:val="32"/>
        </w:rPr>
        <w:t>Типового положения об учреждении СПО</w:t>
      </w:r>
    </w:p>
    <w:p w:rsidR="002B673F" w:rsidRDefault="002B673F" w:rsidP="002B673F">
      <w:pPr>
        <w:numPr>
          <w:ilvl w:val="0"/>
          <w:numId w:val="4"/>
        </w:numPr>
        <w:jc w:val="both"/>
        <w:rPr>
          <w:sz w:val="32"/>
          <w:szCs w:val="32"/>
        </w:rPr>
      </w:pPr>
      <w:r w:rsidRPr="003E2A98">
        <w:rPr>
          <w:sz w:val="32"/>
          <w:szCs w:val="32"/>
        </w:rPr>
        <w:t>Положения об учебной и производственной практике</w:t>
      </w:r>
    </w:p>
    <w:p w:rsidR="002629F9" w:rsidRPr="003E2A98" w:rsidRDefault="002629F9" w:rsidP="002B673F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Положения о ГИА</w:t>
      </w:r>
    </w:p>
    <w:p w:rsidR="002B673F" w:rsidRPr="003E2A98" w:rsidRDefault="002B673F" w:rsidP="002B673F">
      <w:pPr>
        <w:numPr>
          <w:ilvl w:val="0"/>
          <w:numId w:val="4"/>
        </w:numPr>
        <w:jc w:val="both"/>
        <w:rPr>
          <w:sz w:val="32"/>
          <w:szCs w:val="32"/>
        </w:rPr>
      </w:pPr>
      <w:r w:rsidRPr="003E2A98">
        <w:rPr>
          <w:sz w:val="32"/>
          <w:szCs w:val="32"/>
        </w:rPr>
        <w:t>Санитарно-эпидемиологических норм и правил</w:t>
      </w:r>
    </w:p>
    <w:p w:rsidR="002B673F" w:rsidRPr="003E2A98" w:rsidRDefault="002B673F" w:rsidP="002B673F">
      <w:pPr>
        <w:numPr>
          <w:ilvl w:val="0"/>
          <w:numId w:val="4"/>
        </w:numPr>
        <w:jc w:val="both"/>
        <w:rPr>
          <w:sz w:val="32"/>
          <w:szCs w:val="32"/>
        </w:rPr>
      </w:pPr>
      <w:r w:rsidRPr="003E2A98">
        <w:rPr>
          <w:sz w:val="32"/>
          <w:szCs w:val="32"/>
        </w:rPr>
        <w:t xml:space="preserve">Федерального базисного учебного плана и примерных учебных планов для образовательных учреждений, реализующих программы общего образования  </w:t>
      </w:r>
    </w:p>
    <w:p w:rsidR="002B673F" w:rsidRDefault="002B673F" w:rsidP="00537781">
      <w:pPr>
        <w:jc w:val="both"/>
        <w:rPr>
          <w:sz w:val="32"/>
          <w:szCs w:val="32"/>
        </w:rPr>
      </w:pPr>
    </w:p>
    <w:p w:rsidR="002B673F" w:rsidRPr="002B673F" w:rsidRDefault="002B673F" w:rsidP="00C115CB">
      <w:pPr>
        <w:pStyle w:val="a3"/>
        <w:numPr>
          <w:ilvl w:val="1"/>
          <w:numId w:val="6"/>
        </w:numPr>
        <w:jc w:val="center"/>
        <w:rPr>
          <w:b/>
          <w:sz w:val="32"/>
          <w:szCs w:val="32"/>
        </w:rPr>
      </w:pPr>
      <w:r w:rsidRPr="002B673F">
        <w:rPr>
          <w:b/>
          <w:sz w:val="32"/>
          <w:szCs w:val="32"/>
        </w:rPr>
        <w:t>Организация учебного процесса</w:t>
      </w:r>
    </w:p>
    <w:p w:rsidR="002B673F" w:rsidRPr="00CE10A4" w:rsidRDefault="002B673F" w:rsidP="002B673F">
      <w:pPr>
        <w:ind w:firstLine="900"/>
        <w:jc w:val="both"/>
        <w:rPr>
          <w:sz w:val="32"/>
          <w:szCs w:val="32"/>
        </w:rPr>
      </w:pP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1. М</w:t>
      </w:r>
      <w:r w:rsidRPr="00CE10A4">
        <w:rPr>
          <w:sz w:val="32"/>
          <w:szCs w:val="32"/>
        </w:rPr>
        <w:t xml:space="preserve">аксимальный объем учебной нагрузки </w:t>
      </w:r>
      <w:proofErr w:type="gramStart"/>
      <w:r w:rsidRPr="00CE10A4">
        <w:rPr>
          <w:sz w:val="32"/>
          <w:szCs w:val="32"/>
        </w:rPr>
        <w:t>обучающихся</w:t>
      </w:r>
      <w:proofErr w:type="gramEnd"/>
      <w:r w:rsidRPr="00CE10A4">
        <w:rPr>
          <w:sz w:val="32"/>
          <w:szCs w:val="32"/>
        </w:rPr>
        <w:t xml:space="preserve"> составляет 54 часа в неделю, включая все виды обязательной аудиторной</w:t>
      </w:r>
      <w:r>
        <w:rPr>
          <w:sz w:val="32"/>
          <w:szCs w:val="32"/>
        </w:rPr>
        <w:t xml:space="preserve"> и внеаудиторной учебной работы.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2. М</w:t>
      </w:r>
      <w:r w:rsidRPr="00CE10A4">
        <w:rPr>
          <w:sz w:val="32"/>
          <w:szCs w:val="32"/>
        </w:rPr>
        <w:t>аксимальный объем обязательной аудиторной учебной нагрузки обучающихся составляет 36 часов в неделю;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3. П</w:t>
      </w:r>
      <w:r w:rsidRPr="00CE10A4">
        <w:rPr>
          <w:sz w:val="32"/>
          <w:szCs w:val="32"/>
        </w:rPr>
        <w:t>родолжительность учебной недели – шестидневная;</w:t>
      </w:r>
    </w:p>
    <w:p w:rsidR="002B673F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4. П</w:t>
      </w:r>
      <w:r w:rsidRPr="00CE10A4">
        <w:rPr>
          <w:sz w:val="32"/>
          <w:szCs w:val="32"/>
        </w:rPr>
        <w:t>родолжительность занятий – группировка парами, для всех видов аудиторных занятий академический час устанавливается продолжительностью 45 минут;</w:t>
      </w:r>
    </w:p>
    <w:p w:rsidR="002B673F" w:rsidRDefault="002B673F" w:rsidP="002B673F">
      <w:pPr>
        <w:jc w:val="both"/>
        <w:rPr>
          <w:sz w:val="32"/>
          <w:szCs w:val="32"/>
        </w:rPr>
      </w:pPr>
      <w:r w:rsidRPr="00B40BA1">
        <w:rPr>
          <w:sz w:val="32"/>
          <w:szCs w:val="32"/>
        </w:rPr>
        <w:t>5. Общий объем каникулярного времени в учебном году составляет 11 недель, из них 2 недели в зимний период.</w:t>
      </w:r>
    </w:p>
    <w:p w:rsidR="002B673F" w:rsidRPr="00B40BA1" w:rsidRDefault="002B673F" w:rsidP="002B673F">
      <w:pPr>
        <w:jc w:val="both"/>
        <w:rPr>
          <w:sz w:val="32"/>
          <w:szCs w:val="32"/>
        </w:rPr>
      </w:pPr>
      <w:r w:rsidRPr="00B40BA1">
        <w:rPr>
          <w:sz w:val="32"/>
          <w:szCs w:val="32"/>
        </w:rPr>
        <w:t xml:space="preserve">6. </w:t>
      </w:r>
      <w:proofErr w:type="gramStart"/>
      <w:r w:rsidRPr="00B40BA1">
        <w:rPr>
          <w:sz w:val="32"/>
          <w:szCs w:val="32"/>
        </w:rPr>
        <w:t>Формы текущего контроля знаний по всем учебным дисциплинам и профессиональным модулям: контрольная работа, тестирование, защита лабораторных и практических работ, индивидуальный письменный и устный опросы, самостоятельная работа, защита докладов и рефератов, индивидуальный проект, результаты деловых и ролевых игр, результаты тренингов и др.  Текущий контроль проводят в пределах учебного времени, отведенного на изучение дисциплины, модуля.</w:t>
      </w:r>
      <w:proofErr w:type="gramEnd"/>
      <w:r w:rsidRPr="00B40BA1">
        <w:rPr>
          <w:sz w:val="32"/>
          <w:szCs w:val="32"/>
        </w:rPr>
        <w:t xml:space="preserve"> Формы, порядок и периодичность проведения текущего контроля  по каждой дисциплине, модулю определяет преподаватель.</w:t>
      </w:r>
    </w:p>
    <w:p w:rsidR="002B673F" w:rsidRPr="00B40BA1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Видами промежуточной аттестации являются: зачет, дифференцированный зачет, защита курсовой работы(3 курс - курсовая работа по ПМ.01 </w:t>
      </w:r>
      <w:r>
        <w:rPr>
          <w:bCs/>
          <w:iCs/>
          <w:w w:val="100"/>
        </w:rPr>
        <w:t>Техническое обслуживание и ремонт автотранспорта, 4 курс – ПМ.02 Организация деятельности коллектива исполнителей)</w:t>
      </w:r>
      <w:r>
        <w:rPr>
          <w:sz w:val="32"/>
          <w:szCs w:val="32"/>
        </w:rPr>
        <w:t>, экзамен, квалификационный экзамен.</w:t>
      </w:r>
    </w:p>
    <w:p w:rsidR="002B673F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8. Д</w:t>
      </w:r>
      <w:r w:rsidRPr="00CE10A4">
        <w:rPr>
          <w:sz w:val="32"/>
          <w:szCs w:val="32"/>
        </w:rPr>
        <w:t xml:space="preserve">ифференцированные зачеты и </w:t>
      </w:r>
      <w:r>
        <w:rPr>
          <w:sz w:val="32"/>
          <w:szCs w:val="32"/>
        </w:rPr>
        <w:t xml:space="preserve">защита </w:t>
      </w:r>
      <w:r w:rsidRPr="00CE10A4">
        <w:rPr>
          <w:sz w:val="32"/>
          <w:szCs w:val="32"/>
        </w:rPr>
        <w:t>курсовы</w:t>
      </w:r>
      <w:r>
        <w:rPr>
          <w:sz w:val="32"/>
          <w:szCs w:val="32"/>
        </w:rPr>
        <w:t>х</w:t>
      </w:r>
      <w:r w:rsidRPr="00CE10A4">
        <w:rPr>
          <w:sz w:val="32"/>
          <w:szCs w:val="32"/>
        </w:rPr>
        <w:t xml:space="preserve"> проект</w:t>
      </w:r>
      <w:r>
        <w:rPr>
          <w:sz w:val="32"/>
          <w:szCs w:val="32"/>
        </w:rPr>
        <w:t>ов</w:t>
      </w:r>
      <w:r w:rsidRPr="00CE10A4">
        <w:rPr>
          <w:sz w:val="32"/>
          <w:szCs w:val="32"/>
        </w:rPr>
        <w:t xml:space="preserve"> (работ) проводятся за счет часов, отведенных на изучение дисци</w:t>
      </w:r>
      <w:r>
        <w:rPr>
          <w:sz w:val="32"/>
          <w:szCs w:val="32"/>
        </w:rPr>
        <w:t>плин и междисциплинарных курсов.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9. З</w:t>
      </w:r>
      <w:r w:rsidRPr="00CE10A4">
        <w:rPr>
          <w:sz w:val="32"/>
          <w:szCs w:val="32"/>
        </w:rPr>
        <w:t>авершающей формой аттестации по проф</w:t>
      </w:r>
      <w:r w:rsidR="00921C94">
        <w:rPr>
          <w:sz w:val="32"/>
          <w:szCs w:val="32"/>
        </w:rPr>
        <w:t xml:space="preserve">ессиональному модулю является </w:t>
      </w:r>
      <w:r>
        <w:rPr>
          <w:sz w:val="32"/>
          <w:szCs w:val="32"/>
        </w:rPr>
        <w:t>квалификационный экзамен.</w:t>
      </w:r>
    </w:p>
    <w:p w:rsidR="002B673F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10. По всем профессиональным модулям предусмотрена учебная и (или) производственная практика:</w:t>
      </w:r>
    </w:p>
    <w:p w:rsidR="002B673F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ПМ.01 </w:t>
      </w:r>
      <w:r w:rsidR="00B6095D">
        <w:rPr>
          <w:rFonts w:ascii="Calibri" w:hAnsi="Calibri"/>
          <w:b/>
          <w:bCs/>
          <w:i/>
          <w:iCs/>
          <w:w w:val="100"/>
        </w:rPr>
        <w:t>Техническое обслуживание и ремонт автотранспорта</w:t>
      </w:r>
    </w:p>
    <w:p w:rsidR="002B673F" w:rsidRDefault="002B673F" w:rsidP="002B673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Учебная практика (</w:t>
      </w:r>
      <w:r w:rsidR="00B6095D">
        <w:rPr>
          <w:sz w:val="32"/>
          <w:szCs w:val="32"/>
        </w:rPr>
        <w:t>получение первичных профессиональных навыков</w:t>
      </w:r>
      <w:r>
        <w:rPr>
          <w:sz w:val="32"/>
          <w:szCs w:val="32"/>
        </w:rPr>
        <w:t>):</w:t>
      </w:r>
    </w:p>
    <w:p w:rsidR="002B673F" w:rsidRDefault="002B673F" w:rsidP="002B673F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B6095D">
        <w:rPr>
          <w:sz w:val="32"/>
          <w:szCs w:val="32"/>
        </w:rPr>
        <w:t>станочная -</w:t>
      </w:r>
      <w:r>
        <w:rPr>
          <w:sz w:val="32"/>
          <w:szCs w:val="32"/>
        </w:rPr>
        <w:t xml:space="preserve"> 3 недели</w:t>
      </w:r>
      <w:r w:rsidR="00B6095D">
        <w:rPr>
          <w:sz w:val="32"/>
          <w:szCs w:val="32"/>
        </w:rPr>
        <w:t xml:space="preserve">  (2 курс 2 семестр</w:t>
      </w:r>
      <w:proofErr w:type="gramStart"/>
      <w:r w:rsidR="00B6095D"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;</w:t>
      </w:r>
    </w:p>
    <w:p w:rsidR="002B673F" w:rsidRDefault="002B673F" w:rsidP="002B673F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="00B6095D">
        <w:rPr>
          <w:sz w:val="32"/>
          <w:szCs w:val="32"/>
        </w:rPr>
        <w:t>кузнечно-сварочная</w:t>
      </w:r>
      <w:proofErr w:type="gramEnd"/>
      <w:r w:rsidR="00B6095D">
        <w:rPr>
          <w:sz w:val="32"/>
          <w:szCs w:val="32"/>
        </w:rPr>
        <w:t xml:space="preserve"> - 2</w:t>
      </w:r>
      <w:r>
        <w:rPr>
          <w:sz w:val="32"/>
          <w:szCs w:val="32"/>
        </w:rPr>
        <w:t xml:space="preserve"> недели</w:t>
      </w:r>
      <w:r w:rsidR="00B6095D">
        <w:rPr>
          <w:sz w:val="32"/>
          <w:szCs w:val="32"/>
        </w:rPr>
        <w:t xml:space="preserve"> (3 курс 1 семестр)</w:t>
      </w:r>
      <w:r>
        <w:rPr>
          <w:sz w:val="32"/>
          <w:szCs w:val="32"/>
        </w:rPr>
        <w:t>;</w:t>
      </w:r>
    </w:p>
    <w:p w:rsidR="002B673F" w:rsidRPr="00522C6C" w:rsidRDefault="002B673F" w:rsidP="002B673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522C6C">
        <w:rPr>
          <w:sz w:val="32"/>
          <w:szCs w:val="32"/>
        </w:rPr>
        <w:t>Производственная практика</w:t>
      </w:r>
      <w:proofErr w:type="gramStart"/>
      <w:r w:rsidRPr="00522C6C">
        <w:rPr>
          <w:sz w:val="32"/>
          <w:szCs w:val="32"/>
        </w:rPr>
        <w:t xml:space="preserve">( </w:t>
      </w:r>
      <w:proofErr w:type="gramEnd"/>
      <w:r w:rsidR="00B6095D">
        <w:rPr>
          <w:sz w:val="32"/>
          <w:szCs w:val="32"/>
        </w:rPr>
        <w:t>4</w:t>
      </w:r>
      <w:r w:rsidRPr="00522C6C">
        <w:rPr>
          <w:sz w:val="32"/>
          <w:szCs w:val="32"/>
        </w:rPr>
        <w:t xml:space="preserve"> курс 1 семестр)</w:t>
      </w:r>
      <w:r>
        <w:rPr>
          <w:sz w:val="32"/>
          <w:szCs w:val="32"/>
        </w:rPr>
        <w:t xml:space="preserve"> </w:t>
      </w:r>
      <w:r w:rsidRPr="00522C6C">
        <w:rPr>
          <w:sz w:val="32"/>
          <w:szCs w:val="32"/>
        </w:rPr>
        <w:t>по профилю специальности (технологическа</w:t>
      </w:r>
      <w:r w:rsidR="00B6095D">
        <w:rPr>
          <w:sz w:val="32"/>
          <w:szCs w:val="32"/>
        </w:rPr>
        <w:t>я) 3</w:t>
      </w:r>
      <w:r w:rsidRPr="00522C6C">
        <w:rPr>
          <w:sz w:val="32"/>
          <w:szCs w:val="32"/>
        </w:rPr>
        <w:t xml:space="preserve"> недел</w:t>
      </w:r>
      <w:r w:rsidR="00B6095D">
        <w:rPr>
          <w:sz w:val="32"/>
          <w:szCs w:val="32"/>
        </w:rPr>
        <w:t>и</w:t>
      </w:r>
      <w:r w:rsidRPr="00522C6C">
        <w:rPr>
          <w:sz w:val="32"/>
          <w:szCs w:val="32"/>
        </w:rPr>
        <w:t>.</w:t>
      </w:r>
    </w:p>
    <w:p w:rsidR="002B673F" w:rsidRDefault="002B673F" w:rsidP="00B6095D">
      <w:pPr>
        <w:jc w:val="both"/>
        <w:rPr>
          <w:rFonts w:ascii="Calibri" w:hAnsi="Calibri"/>
          <w:b/>
          <w:bCs/>
          <w:i/>
          <w:iCs/>
          <w:w w:val="100"/>
        </w:rPr>
      </w:pPr>
      <w:r>
        <w:rPr>
          <w:sz w:val="32"/>
          <w:szCs w:val="32"/>
        </w:rPr>
        <w:tab/>
        <w:t xml:space="preserve">ПМ.02 </w:t>
      </w:r>
      <w:r w:rsidR="00B6095D">
        <w:rPr>
          <w:rFonts w:ascii="Calibri" w:hAnsi="Calibri"/>
          <w:b/>
          <w:bCs/>
          <w:i/>
          <w:iCs/>
          <w:w w:val="100"/>
        </w:rPr>
        <w:t>Органи</w:t>
      </w:r>
      <w:r w:rsidR="00E959DA">
        <w:rPr>
          <w:rFonts w:ascii="Calibri" w:hAnsi="Calibri"/>
          <w:b/>
          <w:bCs/>
          <w:i/>
          <w:iCs/>
          <w:w w:val="100"/>
        </w:rPr>
        <w:t>зация деятельности коллектива и</w:t>
      </w:r>
      <w:r w:rsidR="00B6095D">
        <w:rPr>
          <w:rFonts w:ascii="Calibri" w:hAnsi="Calibri"/>
          <w:b/>
          <w:bCs/>
          <w:i/>
          <w:iCs/>
          <w:w w:val="100"/>
        </w:rPr>
        <w:t>сполнителей</w:t>
      </w:r>
    </w:p>
    <w:p w:rsidR="002B673F" w:rsidRDefault="002B673F" w:rsidP="002B673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</w:t>
      </w:r>
      <w:r w:rsidR="002A2252">
        <w:rPr>
          <w:sz w:val="32"/>
          <w:szCs w:val="32"/>
        </w:rPr>
        <w:t>изводственная практика по профилю специальности</w:t>
      </w:r>
      <w:r w:rsidR="00E959DA">
        <w:rPr>
          <w:sz w:val="32"/>
          <w:szCs w:val="32"/>
        </w:rPr>
        <w:t xml:space="preserve"> </w:t>
      </w:r>
      <w:r w:rsidR="002A2252">
        <w:rPr>
          <w:sz w:val="32"/>
          <w:szCs w:val="32"/>
        </w:rPr>
        <w:t>(технологическая) (4 курс 2</w:t>
      </w:r>
      <w:r>
        <w:rPr>
          <w:sz w:val="32"/>
          <w:szCs w:val="32"/>
        </w:rPr>
        <w:t xml:space="preserve"> семестр) 4 недели.</w:t>
      </w:r>
    </w:p>
    <w:p w:rsidR="00B6095D" w:rsidRDefault="002B673F" w:rsidP="00B6095D">
      <w:pPr>
        <w:ind w:firstLine="708"/>
        <w:jc w:val="both"/>
        <w:rPr>
          <w:rFonts w:ascii="Calibri" w:hAnsi="Calibri"/>
          <w:b/>
          <w:bCs/>
          <w:i/>
          <w:iCs/>
          <w:w w:val="100"/>
        </w:rPr>
      </w:pPr>
      <w:proofErr w:type="gramStart"/>
      <w:r>
        <w:rPr>
          <w:sz w:val="32"/>
          <w:szCs w:val="32"/>
        </w:rPr>
        <w:t>ПМ.0</w:t>
      </w:r>
      <w:r w:rsidR="002A2252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Pr="00522C6C">
        <w:rPr>
          <w:rFonts w:ascii="Calibri" w:hAnsi="Calibri"/>
          <w:b/>
          <w:bCs/>
          <w:i/>
          <w:iCs/>
          <w:w w:val="100"/>
        </w:rPr>
        <w:t>Выполнение работ по рабочей профессии</w:t>
      </w:r>
      <w:r>
        <w:rPr>
          <w:rFonts w:ascii="Calibri" w:hAnsi="Calibri"/>
          <w:b/>
          <w:bCs/>
          <w:i/>
          <w:iCs/>
          <w:w w:val="100"/>
        </w:rPr>
        <w:t xml:space="preserve"> (</w:t>
      </w:r>
      <w:r w:rsidR="00B6095D">
        <w:rPr>
          <w:rFonts w:ascii="Calibri" w:hAnsi="Calibri"/>
          <w:b/>
          <w:bCs/>
          <w:i/>
          <w:iCs/>
          <w:w w:val="100"/>
        </w:rPr>
        <w:t xml:space="preserve">Слесарь по ремонту </w:t>
      </w:r>
      <w:proofErr w:type="gramEnd"/>
    </w:p>
    <w:p w:rsidR="002B673F" w:rsidRDefault="00B6095D" w:rsidP="00B6095D">
      <w:pPr>
        <w:ind w:firstLine="708"/>
        <w:jc w:val="both"/>
        <w:rPr>
          <w:rFonts w:ascii="Calibri" w:hAnsi="Calibri"/>
          <w:b/>
          <w:i/>
          <w:w w:val="100"/>
        </w:rPr>
      </w:pPr>
      <w:r>
        <w:rPr>
          <w:rFonts w:ascii="Calibri" w:hAnsi="Calibri"/>
          <w:b/>
          <w:bCs/>
          <w:i/>
          <w:iCs/>
          <w:w w:val="100"/>
        </w:rPr>
        <w:t xml:space="preserve">               автомобиля</w:t>
      </w:r>
      <w:r w:rsidR="002B673F">
        <w:rPr>
          <w:rFonts w:ascii="Calibri" w:hAnsi="Calibri"/>
          <w:b/>
          <w:i/>
          <w:w w:val="100"/>
        </w:rPr>
        <w:t>)</w:t>
      </w:r>
    </w:p>
    <w:p w:rsidR="002A2252" w:rsidRDefault="002B673F" w:rsidP="002B673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522C6C">
        <w:rPr>
          <w:sz w:val="32"/>
          <w:szCs w:val="32"/>
        </w:rPr>
        <w:t>Учебная практика</w:t>
      </w:r>
      <w:r>
        <w:rPr>
          <w:sz w:val="32"/>
          <w:szCs w:val="32"/>
        </w:rPr>
        <w:t xml:space="preserve"> </w:t>
      </w:r>
      <w:r w:rsidR="002A2252">
        <w:rPr>
          <w:sz w:val="32"/>
          <w:szCs w:val="32"/>
        </w:rPr>
        <w:t>(получение первичных профессиональных навыков):</w:t>
      </w:r>
    </w:p>
    <w:p w:rsidR="002B673F" w:rsidRDefault="002A2252" w:rsidP="002A2252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t>-слесарная - 3 недели (2 курс 2 семестр);</w:t>
      </w:r>
    </w:p>
    <w:p w:rsidR="002A2252" w:rsidRDefault="002A2252" w:rsidP="002A2252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демонтажно-монтажная</w:t>
      </w:r>
      <w:proofErr w:type="gramEnd"/>
      <w:r>
        <w:rPr>
          <w:sz w:val="32"/>
          <w:szCs w:val="32"/>
        </w:rPr>
        <w:t xml:space="preserve"> -2 недели (3 курс 1 семестр);</w:t>
      </w:r>
    </w:p>
    <w:p w:rsidR="002A2252" w:rsidRDefault="002A2252" w:rsidP="002A2252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t>-ТО и</w:t>
      </w:r>
      <w:r w:rsidR="009B0367">
        <w:rPr>
          <w:sz w:val="32"/>
          <w:szCs w:val="32"/>
        </w:rPr>
        <w:t xml:space="preserve"> ремонт автомобилей -5 недель (</w:t>
      </w:r>
      <w:r>
        <w:rPr>
          <w:sz w:val="32"/>
          <w:szCs w:val="32"/>
        </w:rPr>
        <w:t>3 курс 2 семестр);</w:t>
      </w:r>
    </w:p>
    <w:p w:rsidR="002A2252" w:rsidRDefault="002A2252" w:rsidP="002A2252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Производственная практика по профилю специальности</w:t>
      </w:r>
      <w:r w:rsidR="009B0367">
        <w:rPr>
          <w:sz w:val="32"/>
          <w:szCs w:val="32"/>
        </w:rPr>
        <w:t xml:space="preserve"> </w:t>
      </w:r>
      <w:r>
        <w:rPr>
          <w:sz w:val="32"/>
          <w:szCs w:val="32"/>
        </w:rPr>
        <w:t>(технологическая)</w:t>
      </w:r>
    </w:p>
    <w:p w:rsidR="002A2252" w:rsidRDefault="00687B20" w:rsidP="002A2252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t>4 недели (</w:t>
      </w:r>
      <w:r w:rsidR="002A2252">
        <w:rPr>
          <w:sz w:val="32"/>
          <w:szCs w:val="32"/>
        </w:rPr>
        <w:t>4 курс 1 семестр)</w:t>
      </w:r>
    </w:p>
    <w:p w:rsidR="002B673F" w:rsidRPr="00E01E1E" w:rsidRDefault="002B673F" w:rsidP="002B673F">
      <w:pPr>
        <w:pStyle w:val="a3"/>
        <w:ind w:left="1430"/>
        <w:jc w:val="both"/>
        <w:rPr>
          <w:rFonts w:ascii="Calibri" w:hAnsi="Calibri"/>
          <w:b/>
          <w:w w:val="100"/>
        </w:rPr>
      </w:pPr>
    </w:p>
    <w:p w:rsidR="002B673F" w:rsidRPr="00E01E1E" w:rsidRDefault="002B673F" w:rsidP="002B673F">
      <w:pPr>
        <w:ind w:firstLine="708"/>
        <w:jc w:val="both"/>
        <w:rPr>
          <w:sz w:val="32"/>
          <w:szCs w:val="32"/>
        </w:rPr>
      </w:pPr>
      <w:r w:rsidRPr="00E01E1E">
        <w:rPr>
          <w:sz w:val="32"/>
          <w:szCs w:val="32"/>
        </w:rPr>
        <w:t>Учебная</w:t>
      </w:r>
      <w:r w:rsidR="000648F6">
        <w:rPr>
          <w:sz w:val="32"/>
          <w:szCs w:val="32"/>
        </w:rPr>
        <w:t xml:space="preserve"> практика проводится рассредоточен</w:t>
      </w:r>
      <w:r w:rsidR="00BE07C3">
        <w:rPr>
          <w:sz w:val="32"/>
          <w:szCs w:val="32"/>
        </w:rPr>
        <w:t>о. П</w:t>
      </w:r>
      <w:r>
        <w:rPr>
          <w:sz w:val="32"/>
          <w:szCs w:val="32"/>
        </w:rPr>
        <w:t xml:space="preserve">роизводственная </w:t>
      </w:r>
      <w:r w:rsidRPr="00E01E1E">
        <w:rPr>
          <w:sz w:val="32"/>
          <w:szCs w:val="32"/>
        </w:rPr>
        <w:t xml:space="preserve"> практика проводится </w:t>
      </w:r>
      <w:r>
        <w:rPr>
          <w:sz w:val="32"/>
          <w:szCs w:val="32"/>
        </w:rPr>
        <w:t>концентрированно по ок</w:t>
      </w:r>
      <w:r w:rsidR="00BE07C3">
        <w:rPr>
          <w:sz w:val="32"/>
          <w:szCs w:val="32"/>
        </w:rPr>
        <w:t xml:space="preserve">ончании теоретического </w:t>
      </w:r>
      <w:proofErr w:type="gramStart"/>
      <w:r w:rsidR="00BE07C3">
        <w:rPr>
          <w:sz w:val="32"/>
          <w:szCs w:val="32"/>
        </w:rPr>
        <w:t xml:space="preserve">обучения </w:t>
      </w:r>
      <w:r>
        <w:rPr>
          <w:sz w:val="32"/>
          <w:szCs w:val="32"/>
        </w:rPr>
        <w:t>по ПМ</w:t>
      </w:r>
      <w:proofErr w:type="gramEnd"/>
      <w:r>
        <w:rPr>
          <w:sz w:val="32"/>
          <w:szCs w:val="32"/>
        </w:rPr>
        <w:t>. Учебная</w:t>
      </w:r>
      <w:r w:rsidR="00BE07C3">
        <w:rPr>
          <w:sz w:val="32"/>
          <w:szCs w:val="32"/>
        </w:rPr>
        <w:t xml:space="preserve"> практика проводится</w:t>
      </w:r>
      <w:r>
        <w:rPr>
          <w:sz w:val="32"/>
          <w:szCs w:val="32"/>
        </w:rPr>
        <w:t xml:space="preserve"> </w:t>
      </w:r>
      <w:r w:rsidRPr="00E01E1E">
        <w:rPr>
          <w:sz w:val="32"/>
          <w:szCs w:val="32"/>
        </w:rPr>
        <w:t>в кабинетах, лабораториях и учебно-производственных мастерских техникума преподавателями профессионального цикла и мастерами производственного обучения, имеющи</w:t>
      </w:r>
      <w:r w:rsidR="00BE07C3">
        <w:rPr>
          <w:sz w:val="32"/>
          <w:szCs w:val="32"/>
        </w:rPr>
        <w:t>ми высшее профильное образование</w:t>
      </w:r>
      <w:r w:rsidRPr="00E01E1E">
        <w:rPr>
          <w:sz w:val="32"/>
          <w:szCs w:val="32"/>
        </w:rPr>
        <w:t>, стаж педагогической работы не менее 5 лет, опыт производственной деятельности не менее 3 лет.</w:t>
      </w:r>
    </w:p>
    <w:p w:rsidR="000648F6" w:rsidRPr="00065CE3" w:rsidRDefault="002B673F" w:rsidP="000648F6">
      <w:pPr>
        <w:ind w:firstLine="708"/>
        <w:jc w:val="both"/>
        <w:rPr>
          <w:sz w:val="32"/>
          <w:szCs w:val="32"/>
        </w:rPr>
      </w:pPr>
      <w:r w:rsidRPr="00E01E1E">
        <w:rPr>
          <w:sz w:val="32"/>
          <w:szCs w:val="32"/>
        </w:rPr>
        <w:t xml:space="preserve">Производственная практика проводится на основе заявок и договоров с работодателями. Производственная практика проводится на </w:t>
      </w:r>
      <w:r w:rsidR="00C3350A">
        <w:rPr>
          <w:sz w:val="32"/>
          <w:szCs w:val="32"/>
        </w:rPr>
        <w:t>станциях ТО автомобиля</w:t>
      </w:r>
      <w:proofErr w:type="gramStart"/>
      <w:r w:rsidR="00C3350A">
        <w:rPr>
          <w:sz w:val="32"/>
          <w:szCs w:val="32"/>
        </w:rPr>
        <w:t xml:space="preserve"> ,</w:t>
      </w:r>
      <w:proofErr w:type="gramEnd"/>
      <w:r w:rsidR="00C3350A">
        <w:rPr>
          <w:sz w:val="32"/>
          <w:szCs w:val="32"/>
        </w:rPr>
        <w:t xml:space="preserve"> автопредприятиях </w:t>
      </w:r>
      <w:r w:rsidRPr="00E01E1E">
        <w:rPr>
          <w:sz w:val="32"/>
          <w:szCs w:val="32"/>
        </w:rPr>
        <w:t>города, района и области</w:t>
      </w:r>
      <w:r>
        <w:rPr>
          <w:sz w:val="32"/>
          <w:szCs w:val="32"/>
        </w:rPr>
        <w:t>.</w:t>
      </w:r>
      <w:r w:rsidR="000648F6">
        <w:rPr>
          <w:sz w:val="32"/>
          <w:szCs w:val="32"/>
        </w:rPr>
        <w:t xml:space="preserve"> </w:t>
      </w:r>
      <w:r w:rsidR="000648F6" w:rsidRPr="00E73D10">
        <w:rPr>
          <w:sz w:val="32"/>
          <w:szCs w:val="32"/>
        </w:rPr>
        <w:t>Формами аттестации по учебной и производственной практике является дифференцированный зачет.</w:t>
      </w:r>
    </w:p>
    <w:p w:rsidR="002B673F" w:rsidRDefault="002B673F" w:rsidP="002B673F">
      <w:pPr>
        <w:ind w:firstLine="708"/>
        <w:jc w:val="both"/>
        <w:rPr>
          <w:sz w:val="32"/>
          <w:szCs w:val="32"/>
        </w:rPr>
      </w:pPr>
    </w:p>
    <w:p w:rsidR="00975807" w:rsidRDefault="00975807" w:rsidP="00975807">
      <w:pPr>
        <w:jc w:val="both"/>
        <w:rPr>
          <w:sz w:val="32"/>
          <w:szCs w:val="32"/>
        </w:rPr>
      </w:pPr>
      <w:r>
        <w:rPr>
          <w:sz w:val="32"/>
          <w:szCs w:val="32"/>
        </w:rPr>
        <w:t>11.</w:t>
      </w:r>
      <w:r w:rsidRPr="00975807">
        <w:rPr>
          <w:sz w:val="32"/>
          <w:szCs w:val="32"/>
        </w:rPr>
        <w:t xml:space="preserve"> </w:t>
      </w:r>
      <w:r>
        <w:rPr>
          <w:sz w:val="32"/>
          <w:szCs w:val="32"/>
        </w:rPr>
        <w:t>В 6 семестре студенты  проходят квалификационные испытания на получение рабочей профессии «Во</w:t>
      </w:r>
      <w:r w:rsidR="006C4DDD">
        <w:rPr>
          <w:sz w:val="32"/>
          <w:szCs w:val="32"/>
        </w:rPr>
        <w:t>дитель автомобиля категории «В», «С»</w:t>
      </w:r>
      <w:r>
        <w:rPr>
          <w:sz w:val="32"/>
          <w:szCs w:val="32"/>
        </w:rPr>
        <w:t>, а в 7 семестре на получение рабочей профессии «Слесарь по ремонту автомобилей»</w:t>
      </w:r>
      <w:r w:rsidR="009139BC">
        <w:rPr>
          <w:sz w:val="32"/>
          <w:szCs w:val="32"/>
        </w:rPr>
        <w:t>. Теоретические основы по данным профессиям студенты получают при изучении дисциплин и профессиональных модулей</w:t>
      </w:r>
      <w:r>
        <w:rPr>
          <w:sz w:val="32"/>
          <w:szCs w:val="32"/>
        </w:rPr>
        <w:t>;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75807">
        <w:rPr>
          <w:sz w:val="32"/>
          <w:szCs w:val="32"/>
        </w:rPr>
        <w:t>2</w:t>
      </w:r>
      <w:r>
        <w:rPr>
          <w:sz w:val="32"/>
          <w:szCs w:val="32"/>
        </w:rPr>
        <w:t>. Ф</w:t>
      </w:r>
      <w:r w:rsidRPr="00CE10A4">
        <w:rPr>
          <w:sz w:val="32"/>
          <w:szCs w:val="32"/>
        </w:rPr>
        <w:t>ормы проведения консультаций</w:t>
      </w:r>
      <w:r>
        <w:rPr>
          <w:sz w:val="32"/>
          <w:szCs w:val="32"/>
        </w:rPr>
        <w:t xml:space="preserve"> определяется из специфики дисциплины и профессионального модуля</w:t>
      </w:r>
      <w:r w:rsidR="00F170CD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CE10A4">
        <w:rPr>
          <w:sz w:val="32"/>
          <w:szCs w:val="32"/>
        </w:rPr>
        <w:t>групповые, индивидуальные, устные</w:t>
      </w:r>
      <w:r>
        <w:rPr>
          <w:sz w:val="32"/>
          <w:szCs w:val="32"/>
        </w:rPr>
        <w:t>).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75807">
        <w:rPr>
          <w:sz w:val="32"/>
          <w:szCs w:val="32"/>
        </w:rPr>
        <w:t>3</w:t>
      </w:r>
      <w:r w:rsidRPr="0036651C">
        <w:rPr>
          <w:sz w:val="32"/>
          <w:szCs w:val="32"/>
        </w:rPr>
        <w:t xml:space="preserve">. На 3-ем курсе с </w:t>
      </w:r>
      <w:r w:rsidR="00A951E5" w:rsidRPr="0036651C">
        <w:rPr>
          <w:sz w:val="32"/>
          <w:szCs w:val="32"/>
        </w:rPr>
        <w:t>1</w:t>
      </w:r>
      <w:r w:rsidRPr="0036651C">
        <w:rPr>
          <w:sz w:val="32"/>
          <w:szCs w:val="32"/>
        </w:rPr>
        <w:t xml:space="preserve"> по</w:t>
      </w:r>
      <w:r w:rsidR="00E36EF1" w:rsidRPr="0036651C">
        <w:rPr>
          <w:sz w:val="32"/>
          <w:szCs w:val="32"/>
        </w:rPr>
        <w:t xml:space="preserve"> </w:t>
      </w:r>
      <w:r w:rsidR="00A951E5" w:rsidRPr="0036651C">
        <w:rPr>
          <w:sz w:val="32"/>
          <w:szCs w:val="32"/>
        </w:rPr>
        <w:t>7</w:t>
      </w:r>
      <w:r w:rsidRPr="0036651C">
        <w:rPr>
          <w:sz w:val="32"/>
          <w:szCs w:val="32"/>
        </w:rPr>
        <w:t xml:space="preserve"> июля предусматривается проведение военных сборов на базе техникума.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75807">
        <w:rPr>
          <w:sz w:val="32"/>
          <w:szCs w:val="32"/>
        </w:rPr>
        <w:t>4</w:t>
      </w:r>
      <w:r>
        <w:rPr>
          <w:sz w:val="32"/>
          <w:szCs w:val="32"/>
        </w:rPr>
        <w:t>. П</w:t>
      </w:r>
      <w:r w:rsidRPr="00CE10A4">
        <w:rPr>
          <w:sz w:val="32"/>
          <w:szCs w:val="32"/>
        </w:rPr>
        <w:t>о дисциплине «Физическая культура» предусмотрено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секциях);</w:t>
      </w:r>
    </w:p>
    <w:p w:rsidR="002B673F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75807">
        <w:rPr>
          <w:sz w:val="32"/>
          <w:szCs w:val="32"/>
        </w:rPr>
        <w:t>5</w:t>
      </w:r>
      <w:r>
        <w:rPr>
          <w:sz w:val="32"/>
          <w:szCs w:val="32"/>
        </w:rPr>
        <w:t>. На 1,3,4</w:t>
      </w:r>
      <w:r w:rsidR="00A951E5">
        <w:rPr>
          <w:sz w:val="32"/>
          <w:szCs w:val="32"/>
        </w:rPr>
        <w:t xml:space="preserve"> курсе обучение заканчивается 30 июня, на 2 </w:t>
      </w:r>
      <w:r w:rsidR="00A951E5" w:rsidRPr="0036651C">
        <w:rPr>
          <w:sz w:val="32"/>
          <w:szCs w:val="32"/>
        </w:rPr>
        <w:t>курсе -7</w:t>
      </w:r>
      <w:r w:rsidRPr="0036651C">
        <w:rPr>
          <w:sz w:val="32"/>
          <w:szCs w:val="32"/>
        </w:rPr>
        <w:t xml:space="preserve"> июля.</w:t>
      </w:r>
    </w:p>
    <w:p w:rsidR="002B673F" w:rsidRDefault="002B673F" w:rsidP="00537781">
      <w:pPr>
        <w:jc w:val="both"/>
        <w:rPr>
          <w:sz w:val="32"/>
          <w:szCs w:val="32"/>
        </w:rPr>
      </w:pPr>
    </w:p>
    <w:p w:rsidR="00205114" w:rsidRPr="00205114" w:rsidRDefault="00205114" w:rsidP="00C115CB">
      <w:pPr>
        <w:pStyle w:val="a3"/>
        <w:numPr>
          <w:ilvl w:val="1"/>
          <w:numId w:val="6"/>
        </w:numPr>
        <w:jc w:val="center"/>
        <w:rPr>
          <w:b/>
          <w:sz w:val="32"/>
          <w:szCs w:val="32"/>
        </w:rPr>
      </w:pPr>
      <w:r w:rsidRPr="00205114">
        <w:rPr>
          <w:b/>
          <w:sz w:val="32"/>
          <w:szCs w:val="32"/>
        </w:rPr>
        <w:t>Общеобразовательный цикл</w:t>
      </w:r>
    </w:p>
    <w:p w:rsidR="00205114" w:rsidRDefault="00205114" w:rsidP="00205114">
      <w:pPr>
        <w:ind w:firstLine="900"/>
        <w:jc w:val="both"/>
        <w:rPr>
          <w:sz w:val="32"/>
          <w:szCs w:val="32"/>
        </w:rPr>
      </w:pPr>
    </w:p>
    <w:p w:rsidR="00205114" w:rsidRDefault="00205114" w:rsidP="00205114">
      <w:pPr>
        <w:ind w:firstLine="900"/>
        <w:jc w:val="both"/>
        <w:rPr>
          <w:bCs/>
          <w:sz w:val="32"/>
          <w:szCs w:val="32"/>
        </w:rPr>
      </w:pPr>
      <w:r w:rsidRPr="00CE10A4">
        <w:rPr>
          <w:sz w:val="32"/>
          <w:szCs w:val="32"/>
        </w:rPr>
        <w:t>Общеобразовательный цикл сформирован в соответствии с «</w:t>
      </w:r>
      <w:r w:rsidRPr="00CE10A4">
        <w:rPr>
          <w:bCs/>
          <w:sz w:val="32"/>
          <w:szCs w:val="32"/>
        </w:rPr>
        <w:t xml:space="preserve">Разъяснениями </w:t>
      </w:r>
      <w:r w:rsidRPr="00CE10A4">
        <w:rPr>
          <w:sz w:val="32"/>
          <w:szCs w:val="32"/>
        </w:rPr>
        <w:t xml:space="preserve">по реализации </w:t>
      </w:r>
      <w:r>
        <w:rPr>
          <w:sz w:val="32"/>
          <w:szCs w:val="32"/>
        </w:rPr>
        <w:t>Ф</w:t>
      </w:r>
      <w:r w:rsidRPr="00CE10A4">
        <w:rPr>
          <w:sz w:val="32"/>
          <w:szCs w:val="32"/>
        </w:rPr>
        <w:t>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образования».</w:t>
      </w:r>
      <w:r w:rsidRPr="00CE10A4">
        <w:rPr>
          <w:bCs/>
          <w:sz w:val="32"/>
          <w:szCs w:val="32"/>
        </w:rPr>
        <w:t xml:space="preserve"> Разъяснения одобрены Научно-методическим советом Центра начального, среднего, высшего и дополнительного профессионального образования  ФГУ «ФИРО», про</w:t>
      </w:r>
      <w:r w:rsidR="00E36EF1">
        <w:rPr>
          <w:bCs/>
          <w:sz w:val="32"/>
          <w:szCs w:val="32"/>
        </w:rPr>
        <w:t>токол № 1  от «03» февраля 2011</w:t>
      </w:r>
      <w:r w:rsidRPr="00CE10A4">
        <w:rPr>
          <w:bCs/>
          <w:sz w:val="32"/>
          <w:szCs w:val="32"/>
        </w:rPr>
        <w:t>г.</w:t>
      </w:r>
    </w:p>
    <w:p w:rsidR="00205114" w:rsidRPr="000F461F" w:rsidRDefault="00205114" w:rsidP="0077723A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 w:rsidRPr="000F461F">
        <w:rPr>
          <w:sz w:val="32"/>
          <w:szCs w:val="32"/>
        </w:rPr>
        <w:t xml:space="preserve">Специальность </w:t>
      </w:r>
      <w:r w:rsidR="00CC58E3">
        <w:rPr>
          <w:sz w:val="32"/>
          <w:szCs w:val="32"/>
        </w:rPr>
        <w:t>23.02.10</w:t>
      </w:r>
      <w:r>
        <w:rPr>
          <w:sz w:val="32"/>
          <w:szCs w:val="32"/>
        </w:rPr>
        <w:t xml:space="preserve"> Техническое обслуживание и ремонт автомобильного транспорта </w:t>
      </w:r>
      <w:r w:rsidR="00CC58E3">
        <w:rPr>
          <w:sz w:val="32"/>
          <w:szCs w:val="32"/>
        </w:rPr>
        <w:t xml:space="preserve">  относится</w:t>
      </w:r>
      <w:r w:rsidRPr="000F461F">
        <w:rPr>
          <w:sz w:val="32"/>
          <w:szCs w:val="32"/>
        </w:rPr>
        <w:t xml:space="preserve"> к техническому профилю обучения. </w:t>
      </w:r>
    </w:p>
    <w:p w:rsidR="00205114" w:rsidRPr="00621ABE" w:rsidRDefault="00205114" w:rsidP="0020511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 w:rsidRPr="00621ABE">
        <w:rPr>
          <w:rFonts w:ascii="Times New Roman" w:hAnsi="Times New Roman"/>
          <w:sz w:val="32"/>
          <w:szCs w:val="32"/>
        </w:rPr>
        <w:t>Общеобразовательная подготовка предусмотрена в течение 1-го</w:t>
      </w:r>
      <w:r w:rsidR="00CC58E3">
        <w:rPr>
          <w:rFonts w:ascii="Times New Roman" w:hAnsi="Times New Roman"/>
          <w:sz w:val="32"/>
          <w:szCs w:val="32"/>
        </w:rPr>
        <w:t xml:space="preserve"> и 2-го курсов</w:t>
      </w:r>
      <w:r w:rsidR="004F2D5D">
        <w:rPr>
          <w:rFonts w:ascii="Times New Roman" w:hAnsi="Times New Roman"/>
          <w:sz w:val="32"/>
          <w:szCs w:val="32"/>
        </w:rPr>
        <w:t xml:space="preserve"> и составляет 104 недели (2</w:t>
      </w:r>
      <w:r w:rsidRPr="00621ABE">
        <w:rPr>
          <w:rFonts w:ascii="Times New Roman" w:hAnsi="Times New Roman"/>
          <w:sz w:val="32"/>
          <w:szCs w:val="32"/>
        </w:rPr>
        <w:t xml:space="preserve"> год</w:t>
      </w:r>
      <w:r w:rsidR="004F2D5D">
        <w:rPr>
          <w:rFonts w:ascii="Times New Roman" w:hAnsi="Times New Roman"/>
          <w:sz w:val="32"/>
          <w:szCs w:val="32"/>
        </w:rPr>
        <w:t>а)</w:t>
      </w:r>
      <w:r w:rsidRPr="00621ABE">
        <w:rPr>
          <w:rFonts w:ascii="Times New Roman" w:hAnsi="Times New Roman"/>
          <w:sz w:val="32"/>
          <w:szCs w:val="32"/>
        </w:rPr>
        <w:t xml:space="preserve"> из расчета: теоретическое </w:t>
      </w:r>
      <w:r w:rsidR="004F2D5D">
        <w:rPr>
          <w:rFonts w:ascii="Times New Roman" w:hAnsi="Times New Roman"/>
          <w:sz w:val="32"/>
          <w:szCs w:val="32"/>
        </w:rPr>
        <w:lastRenderedPageBreak/>
        <w:t>обучение - 73 недели</w:t>
      </w:r>
      <w:r w:rsidRPr="00621ABE">
        <w:rPr>
          <w:rFonts w:ascii="Times New Roman" w:hAnsi="Times New Roman"/>
          <w:sz w:val="32"/>
          <w:szCs w:val="32"/>
        </w:rPr>
        <w:t xml:space="preserve"> при обязательной учебной нагрузке 36 часов в неделю, максимальной 54 часа в неде</w:t>
      </w:r>
      <w:r w:rsidR="004F2D5D">
        <w:rPr>
          <w:rFonts w:ascii="Times New Roman" w:hAnsi="Times New Roman"/>
          <w:sz w:val="32"/>
          <w:szCs w:val="32"/>
        </w:rPr>
        <w:t>лю; промежуточная аттестация – 4 недели; каникулярное время – 21 неделя</w:t>
      </w:r>
      <w:r w:rsidRPr="00621ABE">
        <w:rPr>
          <w:rFonts w:ascii="Times New Roman" w:hAnsi="Times New Roman"/>
          <w:sz w:val="32"/>
          <w:szCs w:val="32"/>
        </w:rPr>
        <w:t>.</w:t>
      </w:r>
    </w:p>
    <w:p w:rsidR="00205114" w:rsidRPr="00621ABE" w:rsidRDefault="00205114" w:rsidP="00E6450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 w:rsidRPr="00621ABE">
        <w:rPr>
          <w:rFonts w:ascii="Times New Roman" w:hAnsi="Times New Roman"/>
          <w:sz w:val="32"/>
          <w:szCs w:val="32"/>
        </w:rPr>
        <w:t>Учебное время, отведенное на теоретическое обучение (1404 часа) ра</w:t>
      </w:r>
      <w:r w:rsidR="00E6450D">
        <w:rPr>
          <w:rFonts w:ascii="Times New Roman" w:hAnsi="Times New Roman"/>
          <w:sz w:val="32"/>
          <w:szCs w:val="32"/>
        </w:rPr>
        <w:t>спределено на изучение базовых,</w:t>
      </w:r>
      <w:r w:rsidRPr="00621ABE">
        <w:rPr>
          <w:rFonts w:ascii="Times New Roman" w:hAnsi="Times New Roman"/>
          <w:sz w:val="32"/>
          <w:szCs w:val="32"/>
        </w:rPr>
        <w:t xml:space="preserve"> профильных</w:t>
      </w:r>
      <w:r w:rsidR="00E6450D">
        <w:rPr>
          <w:rFonts w:ascii="Times New Roman" w:hAnsi="Times New Roman"/>
          <w:sz w:val="32"/>
          <w:szCs w:val="32"/>
        </w:rPr>
        <w:t xml:space="preserve"> и</w:t>
      </w:r>
      <w:r w:rsidRPr="00621ABE">
        <w:rPr>
          <w:rFonts w:ascii="Times New Roman" w:hAnsi="Times New Roman"/>
          <w:sz w:val="32"/>
          <w:szCs w:val="32"/>
        </w:rPr>
        <w:t xml:space="preserve"> дисциплин</w:t>
      </w:r>
      <w:r w:rsidR="00E6450D">
        <w:rPr>
          <w:rFonts w:ascii="Times New Roman" w:hAnsi="Times New Roman"/>
          <w:sz w:val="32"/>
          <w:szCs w:val="32"/>
        </w:rPr>
        <w:t xml:space="preserve"> по выбору студентов</w:t>
      </w:r>
      <w:r w:rsidRPr="00621ABE">
        <w:rPr>
          <w:rFonts w:ascii="Times New Roman" w:hAnsi="Times New Roman"/>
          <w:sz w:val="32"/>
          <w:szCs w:val="32"/>
        </w:rPr>
        <w:t xml:space="preserve"> на основе</w:t>
      </w:r>
      <w:r w:rsidR="00E6450D">
        <w:rPr>
          <w:rFonts w:ascii="Times New Roman" w:hAnsi="Times New Roman"/>
          <w:sz w:val="32"/>
          <w:szCs w:val="32"/>
        </w:rPr>
        <w:t xml:space="preserve"> </w:t>
      </w:r>
      <w:r w:rsidR="0036651C">
        <w:rPr>
          <w:rFonts w:ascii="Times New Roman" w:hAnsi="Times New Roman"/>
          <w:sz w:val="32"/>
          <w:szCs w:val="32"/>
        </w:rPr>
        <w:t xml:space="preserve"> </w:t>
      </w:r>
      <w:r w:rsidR="00E6450D" w:rsidRPr="00E6450D">
        <w:rPr>
          <w:rFonts w:ascii="Times New Roman" w:hAnsi="Times New Roman"/>
          <w:sz w:val="32"/>
          <w:szCs w:val="32"/>
        </w:rPr>
        <w:t>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</w:t>
      </w:r>
      <w:r w:rsidR="00E6450D">
        <w:rPr>
          <w:rFonts w:ascii="Times New Roman" w:hAnsi="Times New Roman"/>
          <w:sz w:val="32"/>
          <w:szCs w:val="32"/>
        </w:rPr>
        <w:t xml:space="preserve"> </w:t>
      </w:r>
      <w:r w:rsidR="00E6450D" w:rsidRPr="00E6450D">
        <w:rPr>
          <w:rFonts w:ascii="Times New Roman" w:hAnsi="Times New Roman"/>
          <w:sz w:val="32"/>
          <w:szCs w:val="32"/>
        </w:rPr>
        <w:t xml:space="preserve">(Письмо </w:t>
      </w:r>
      <w:proofErr w:type="spellStart"/>
      <w:r w:rsidR="00E6450D" w:rsidRPr="00E6450D">
        <w:rPr>
          <w:rFonts w:ascii="Times New Roman" w:hAnsi="Times New Roman"/>
          <w:sz w:val="32"/>
          <w:szCs w:val="32"/>
        </w:rPr>
        <w:t>Минобр</w:t>
      </w:r>
      <w:r w:rsidR="00E6450D">
        <w:rPr>
          <w:rFonts w:ascii="Times New Roman" w:hAnsi="Times New Roman"/>
          <w:sz w:val="32"/>
          <w:szCs w:val="32"/>
        </w:rPr>
        <w:t>науки</w:t>
      </w:r>
      <w:proofErr w:type="spellEnd"/>
      <w:r w:rsidR="00E6450D">
        <w:rPr>
          <w:rFonts w:ascii="Times New Roman" w:hAnsi="Times New Roman"/>
          <w:sz w:val="32"/>
          <w:szCs w:val="32"/>
        </w:rPr>
        <w:t xml:space="preserve"> РФ от 17.03.2015 №06-259)</w:t>
      </w:r>
      <w:r w:rsidRPr="00621ABE">
        <w:rPr>
          <w:rFonts w:ascii="Times New Roman" w:hAnsi="Times New Roman"/>
          <w:sz w:val="32"/>
          <w:szCs w:val="32"/>
        </w:rPr>
        <w:t>. При этом на изучение ОБЖ отводится 70 часов, на физическую культуру – 3 часа в неделю.</w:t>
      </w:r>
    </w:p>
    <w:p w:rsidR="00205114" w:rsidRPr="00621ABE" w:rsidRDefault="00205114" w:rsidP="0020511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 w:rsidRPr="00621ABE">
        <w:rPr>
          <w:rFonts w:ascii="Times New Roman" w:hAnsi="Times New Roman"/>
          <w:sz w:val="32"/>
          <w:szCs w:val="32"/>
        </w:rPr>
        <w:t>Текущий контроль по дисциплинам проводится в пределах учебного времени, отведенного на соответствующую дисциплину, как традиционными, так и инновационными методами, включая компьютерные технологии.</w:t>
      </w:r>
    </w:p>
    <w:p w:rsidR="00205114" w:rsidRPr="00621ABE" w:rsidRDefault="00205114" w:rsidP="0020511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 w:rsidRPr="00621ABE">
        <w:rPr>
          <w:rFonts w:ascii="Times New Roman" w:hAnsi="Times New Roman"/>
          <w:sz w:val="32"/>
          <w:szCs w:val="32"/>
        </w:rPr>
        <w:t>Промежуточную аттестацию проводят в форме дифференцированных зачетов и экзаменов: дифференцированные зачеты – за счет времени, отведенного на дисциплину, экзамен – за счет времени выделенного ФГОС СПО. Экзамены проводят по русскому языку (письменно), мате</w:t>
      </w:r>
      <w:r w:rsidR="009A1A7E">
        <w:rPr>
          <w:rFonts w:ascii="Times New Roman" w:hAnsi="Times New Roman"/>
          <w:sz w:val="32"/>
          <w:szCs w:val="32"/>
        </w:rPr>
        <w:t>матике (письменно)</w:t>
      </w:r>
      <w:proofErr w:type="gramStart"/>
      <w:r w:rsidR="009A1A7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,</w:t>
      </w:r>
      <w:proofErr w:type="gramEnd"/>
      <w:r>
        <w:rPr>
          <w:rFonts w:ascii="Times New Roman" w:hAnsi="Times New Roman"/>
          <w:sz w:val="32"/>
          <w:szCs w:val="32"/>
        </w:rPr>
        <w:t xml:space="preserve"> информатике и ИКТ (устно), </w:t>
      </w:r>
      <w:r w:rsidRPr="00621ABE">
        <w:rPr>
          <w:rFonts w:ascii="Times New Roman" w:hAnsi="Times New Roman"/>
          <w:sz w:val="32"/>
          <w:szCs w:val="32"/>
        </w:rPr>
        <w:t>физике (устно).</w:t>
      </w:r>
    </w:p>
    <w:p w:rsidR="00205114" w:rsidRPr="00621ABE" w:rsidRDefault="00205114" w:rsidP="0020511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дисциплине ОДБ.08</w:t>
      </w:r>
      <w:r w:rsidRPr="00621ABE">
        <w:rPr>
          <w:rFonts w:ascii="Times New Roman" w:hAnsi="Times New Roman"/>
          <w:sz w:val="32"/>
          <w:szCs w:val="32"/>
        </w:rPr>
        <w:t xml:space="preserve"> Физическая культура форма промежуточной аттестации – зачет, а во втором семестре – дифференцированный зачет</w:t>
      </w:r>
      <w:r w:rsidR="009A1A7E">
        <w:rPr>
          <w:rFonts w:ascii="Times New Roman" w:hAnsi="Times New Roman"/>
          <w:sz w:val="32"/>
          <w:szCs w:val="32"/>
        </w:rPr>
        <w:t>.</w:t>
      </w:r>
    </w:p>
    <w:p w:rsidR="002B673F" w:rsidRPr="0077723A" w:rsidRDefault="00205114" w:rsidP="0077723A">
      <w:pPr>
        <w:pStyle w:val="a6"/>
        <w:numPr>
          <w:ilvl w:val="0"/>
          <w:numId w:val="8"/>
        </w:numPr>
        <w:jc w:val="both"/>
        <w:rPr>
          <w:b/>
          <w:sz w:val="32"/>
          <w:szCs w:val="32"/>
        </w:rPr>
      </w:pPr>
      <w:r w:rsidRPr="0077723A">
        <w:rPr>
          <w:rFonts w:ascii="Times New Roman" w:hAnsi="Times New Roman"/>
          <w:sz w:val="32"/>
          <w:szCs w:val="32"/>
        </w:rPr>
        <w:t xml:space="preserve">Для реализации требований ФГОС среднего (полного) общего образования в пределах основных профессиональных образовательных программ СПО используются рабочие программы по дисциплинам, разработанные на основе примерных, одобренных Департаментом государственной политики и нормативно-правового регулирования в сфере образования </w:t>
      </w:r>
      <w:proofErr w:type="spellStart"/>
      <w:r w:rsidRPr="0077723A">
        <w:rPr>
          <w:rFonts w:ascii="Times New Roman" w:hAnsi="Times New Roman"/>
          <w:sz w:val="32"/>
          <w:szCs w:val="32"/>
        </w:rPr>
        <w:t>Минобрнауки</w:t>
      </w:r>
      <w:proofErr w:type="spellEnd"/>
      <w:r w:rsidRPr="0077723A">
        <w:rPr>
          <w:rFonts w:ascii="Times New Roman" w:hAnsi="Times New Roman"/>
          <w:sz w:val="32"/>
          <w:szCs w:val="32"/>
        </w:rPr>
        <w:t xml:space="preserve"> России 16.04.2008 г.</w:t>
      </w:r>
    </w:p>
    <w:p w:rsidR="00CE10A4" w:rsidRPr="00CE10A4" w:rsidRDefault="00CE10A4" w:rsidP="00CE10A4">
      <w:pPr>
        <w:ind w:left="900"/>
        <w:jc w:val="center"/>
        <w:rPr>
          <w:b/>
          <w:sz w:val="32"/>
          <w:szCs w:val="32"/>
        </w:rPr>
      </w:pPr>
    </w:p>
    <w:p w:rsidR="00CE10A4" w:rsidRPr="00CE10A4" w:rsidRDefault="00CE10A4" w:rsidP="00CE10A4">
      <w:pPr>
        <w:ind w:left="900"/>
        <w:jc w:val="center"/>
        <w:rPr>
          <w:b/>
          <w:sz w:val="32"/>
          <w:szCs w:val="32"/>
        </w:rPr>
      </w:pPr>
    </w:p>
    <w:p w:rsidR="00CE10A4" w:rsidRPr="0077723A" w:rsidRDefault="00CE10A4" w:rsidP="0077723A">
      <w:pPr>
        <w:pStyle w:val="a3"/>
        <w:numPr>
          <w:ilvl w:val="1"/>
          <w:numId w:val="6"/>
        </w:numPr>
        <w:jc w:val="center"/>
        <w:rPr>
          <w:b/>
          <w:sz w:val="32"/>
          <w:szCs w:val="32"/>
        </w:rPr>
      </w:pPr>
      <w:r w:rsidRPr="0077723A">
        <w:rPr>
          <w:b/>
          <w:sz w:val="32"/>
          <w:szCs w:val="32"/>
        </w:rPr>
        <w:t>Форм</w:t>
      </w:r>
      <w:r w:rsidR="000536AF">
        <w:rPr>
          <w:b/>
          <w:sz w:val="32"/>
          <w:szCs w:val="32"/>
        </w:rPr>
        <w:t>ирование вариативной части ОПОП</w:t>
      </w:r>
    </w:p>
    <w:p w:rsidR="0077723A" w:rsidRPr="0077723A" w:rsidRDefault="0077723A" w:rsidP="0077723A">
      <w:pPr>
        <w:pStyle w:val="a3"/>
        <w:ind w:left="1440"/>
        <w:rPr>
          <w:b/>
          <w:sz w:val="32"/>
          <w:szCs w:val="32"/>
        </w:rPr>
      </w:pPr>
    </w:p>
    <w:p w:rsidR="00CE10A4" w:rsidRDefault="00CE10A4" w:rsidP="00CE10A4">
      <w:pPr>
        <w:rPr>
          <w:sz w:val="32"/>
          <w:szCs w:val="32"/>
        </w:rPr>
      </w:pPr>
      <w:r w:rsidRPr="00CE10A4">
        <w:rPr>
          <w:sz w:val="32"/>
          <w:szCs w:val="32"/>
        </w:rPr>
        <w:t>На основании решения</w:t>
      </w:r>
      <w:r w:rsidR="00AB12FF">
        <w:rPr>
          <w:sz w:val="32"/>
          <w:szCs w:val="32"/>
        </w:rPr>
        <w:t xml:space="preserve"> педагогического совета от 18.05.2011 года, по согласованию с работодателями </w:t>
      </w:r>
      <w:r w:rsidRPr="00CE10A4">
        <w:rPr>
          <w:sz w:val="32"/>
          <w:szCs w:val="32"/>
        </w:rPr>
        <w:t xml:space="preserve">  </w:t>
      </w:r>
      <w:r w:rsidR="00AB12FF">
        <w:rPr>
          <w:sz w:val="32"/>
          <w:szCs w:val="32"/>
        </w:rPr>
        <w:t>часы вариативной части ФГОС (900</w:t>
      </w:r>
      <w:r w:rsidRPr="00CE10A4">
        <w:rPr>
          <w:sz w:val="32"/>
          <w:szCs w:val="32"/>
        </w:rPr>
        <w:t xml:space="preserve"> час</w:t>
      </w:r>
      <w:r w:rsidR="00AB12FF">
        <w:rPr>
          <w:sz w:val="32"/>
          <w:szCs w:val="32"/>
        </w:rPr>
        <w:t>ов</w:t>
      </w:r>
      <w:r w:rsidRPr="00CE10A4">
        <w:rPr>
          <w:sz w:val="32"/>
          <w:szCs w:val="32"/>
        </w:rPr>
        <w:t>) реализованы:</w:t>
      </w:r>
    </w:p>
    <w:p w:rsidR="00F07453" w:rsidRPr="00CE10A4" w:rsidRDefault="00F07453" w:rsidP="00CE10A4">
      <w:pPr>
        <w:rPr>
          <w:sz w:val="32"/>
          <w:szCs w:val="32"/>
        </w:rPr>
      </w:pPr>
    </w:p>
    <w:p w:rsidR="00CE10A4" w:rsidRPr="00F07453" w:rsidRDefault="00CE10A4" w:rsidP="00CE10A4">
      <w:pPr>
        <w:rPr>
          <w:b/>
          <w:sz w:val="32"/>
          <w:szCs w:val="32"/>
        </w:rPr>
      </w:pPr>
      <w:r w:rsidRPr="00CE10A4">
        <w:rPr>
          <w:sz w:val="32"/>
          <w:szCs w:val="32"/>
        </w:rPr>
        <w:t xml:space="preserve"> </w:t>
      </w:r>
      <w:r w:rsidR="001F7B46">
        <w:rPr>
          <w:b/>
          <w:sz w:val="32"/>
          <w:szCs w:val="32"/>
        </w:rPr>
        <w:t>в цикле ОГСЭ.00 дисциплин - 6</w:t>
      </w:r>
      <w:r w:rsidRPr="00F07453">
        <w:rPr>
          <w:b/>
          <w:sz w:val="32"/>
          <w:szCs w:val="32"/>
        </w:rPr>
        <w:t xml:space="preserve"> часов: </w:t>
      </w:r>
    </w:p>
    <w:p w:rsidR="00CE10A4" w:rsidRPr="00F07453" w:rsidRDefault="00CE10A4" w:rsidP="00CE10A4">
      <w:pPr>
        <w:rPr>
          <w:sz w:val="32"/>
          <w:szCs w:val="32"/>
        </w:rPr>
      </w:pPr>
      <w:r w:rsidRPr="00F07453">
        <w:rPr>
          <w:sz w:val="32"/>
          <w:szCs w:val="32"/>
        </w:rPr>
        <w:t>- ОГСЭ.</w:t>
      </w:r>
      <w:r w:rsidR="001F7B46">
        <w:rPr>
          <w:sz w:val="32"/>
          <w:szCs w:val="32"/>
        </w:rPr>
        <w:t>01. Основы философии</w:t>
      </w:r>
      <w:r w:rsidRPr="00F07453">
        <w:rPr>
          <w:sz w:val="32"/>
          <w:szCs w:val="32"/>
        </w:rPr>
        <w:t xml:space="preserve"> - </w:t>
      </w:r>
      <w:r w:rsidR="001F7B46">
        <w:rPr>
          <w:sz w:val="32"/>
          <w:szCs w:val="32"/>
        </w:rPr>
        <w:t>3</w:t>
      </w:r>
      <w:r w:rsidRPr="00F07453">
        <w:rPr>
          <w:sz w:val="32"/>
          <w:szCs w:val="32"/>
        </w:rPr>
        <w:t xml:space="preserve"> час</w:t>
      </w:r>
      <w:r w:rsidR="001F7B46">
        <w:rPr>
          <w:sz w:val="32"/>
          <w:szCs w:val="32"/>
        </w:rPr>
        <w:t>а</w:t>
      </w:r>
      <w:r w:rsidRPr="00F07453">
        <w:rPr>
          <w:sz w:val="32"/>
          <w:szCs w:val="32"/>
        </w:rPr>
        <w:t>;</w:t>
      </w:r>
    </w:p>
    <w:p w:rsidR="00CE10A4" w:rsidRPr="00F07453" w:rsidRDefault="00CE10A4" w:rsidP="00CE10A4">
      <w:pPr>
        <w:rPr>
          <w:sz w:val="32"/>
          <w:szCs w:val="32"/>
        </w:rPr>
      </w:pPr>
      <w:r w:rsidRPr="00F07453">
        <w:rPr>
          <w:sz w:val="32"/>
          <w:szCs w:val="32"/>
        </w:rPr>
        <w:t>- ОГСЭ.</w:t>
      </w:r>
      <w:r w:rsidR="001F7B46">
        <w:rPr>
          <w:sz w:val="32"/>
          <w:szCs w:val="32"/>
        </w:rPr>
        <w:t>02. История – 3 часа</w:t>
      </w:r>
      <w:r w:rsidRPr="00F07453">
        <w:rPr>
          <w:sz w:val="32"/>
          <w:szCs w:val="32"/>
        </w:rPr>
        <w:t>;</w:t>
      </w:r>
    </w:p>
    <w:p w:rsidR="00CE10A4" w:rsidRPr="00F07453" w:rsidRDefault="001F7B46" w:rsidP="00CE10A4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цикле ЕН.00 дисциплин -  4</w:t>
      </w:r>
      <w:r w:rsidR="00CE10A4" w:rsidRPr="00F07453">
        <w:rPr>
          <w:b/>
          <w:sz w:val="32"/>
          <w:szCs w:val="32"/>
        </w:rPr>
        <w:t xml:space="preserve"> часа:</w:t>
      </w:r>
    </w:p>
    <w:p w:rsidR="00CE10A4" w:rsidRDefault="001F7B46" w:rsidP="00CE10A4">
      <w:pPr>
        <w:rPr>
          <w:sz w:val="32"/>
          <w:szCs w:val="32"/>
        </w:rPr>
      </w:pPr>
      <w:r>
        <w:rPr>
          <w:sz w:val="32"/>
          <w:szCs w:val="32"/>
        </w:rPr>
        <w:t>- ЕН.01. Математика -2 часа;</w:t>
      </w:r>
    </w:p>
    <w:p w:rsidR="001F7B46" w:rsidRPr="00F07453" w:rsidRDefault="001F7B46" w:rsidP="00CE10A4">
      <w:pPr>
        <w:rPr>
          <w:sz w:val="32"/>
          <w:szCs w:val="32"/>
        </w:rPr>
      </w:pPr>
      <w:r>
        <w:rPr>
          <w:sz w:val="32"/>
          <w:szCs w:val="32"/>
        </w:rPr>
        <w:t>- ЕН.02. Информатика – 2 часа;</w:t>
      </w:r>
    </w:p>
    <w:p w:rsidR="00CE10A4" w:rsidRPr="00F07453" w:rsidRDefault="00CE10A4" w:rsidP="00CE10A4">
      <w:pPr>
        <w:rPr>
          <w:b/>
          <w:sz w:val="32"/>
          <w:szCs w:val="32"/>
        </w:rPr>
      </w:pPr>
      <w:r w:rsidRPr="00F07453">
        <w:rPr>
          <w:b/>
          <w:sz w:val="32"/>
          <w:szCs w:val="32"/>
        </w:rPr>
        <w:t>в п</w:t>
      </w:r>
      <w:r w:rsidR="00665073">
        <w:rPr>
          <w:b/>
          <w:sz w:val="32"/>
          <w:szCs w:val="32"/>
        </w:rPr>
        <w:t>рофессиональном цикле П.00 - 890</w:t>
      </w:r>
      <w:r w:rsidRPr="00F07453">
        <w:rPr>
          <w:b/>
          <w:sz w:val="32"/>
          <w:szCs w:val="32"/>
        </w:rPr>
        <w:t xml:space="preserve"> часов:</w:t>
      </w:r>
    </w:p>
    <w:p w:rsidR="00CE10A4" w:rsidRDefault="001F7B46" w:rsidP="00CE10A4">
      <w:pPr>
        <w:rPr>
          <w:sz w:val="32"/>
          <w:szCs w:val="32"/>
        </w:rPr>
      </w:pPr>
      <w:r w:rsidRPr="00AC4144">
        <w:rPr>
          <w:sz w:val="32"/>
          <w:szCs w:val="32"/>
          <w:u w:val="single"/>
        </w:rPr>
        <w:t xml:space="preserve">в </w:t>
      </w:r>
      <w:proofErr w:type="spellStart"/>
      <w:r w:rsidRPr="00AC4144">
        <w:rPr>
          <w:sz w:val="32"/>
          <w:szCs w:val="32"/>
          <w:u w:val="single"/>
        </w:rPr>
        <w:t>подцикле</w:t>
      </w:r>
      <w:proofErr w:type="spellEnd"/>
      <w:r w:rsidRPr="00AC4144">
        <w:rPr>
          <w:sz w:val="32"/>
          <w:szCs w:val="32"/>
          <w:u w:val="single"/>
        </w:rPr>
        <w:t xml:space="preserve"> ОП.00 дисциплин - 480</w:t>
      </w:r>
      <w:r w:rsidR="00CE10A4" w:rsidRPr="00AC4144">
        <w:rPr>
          <w:sz w:val="32"/>
          <w:szCs w:val="32"/>
          <w:u w:val="single"/>
        </w:rPr>
        <w:t xml:space="preserve"> час</w:t>
      </w:r>
      <w:r w:rsidRPr="00AC4144">
        <w:rPr>
          <w:sz w:val="32"/>
          <w:szCs w:val="32"/>
          <w:u w:val="single"/>
        </w:rPr>
        <w:t>ов</w:t>
      </w:r>
      <w:r w:rsidR="00CE10A4" w:rsidRPr="00F07453">
        <w:rPr>
          <w:sz w:val="32"/>
          <w:szCs w:val="32"/>
        </w:rPr>
        <w:t>:</w:t>
      </w:r>
    </w:p>
    <w:p w:rsidR="001F7B46" w:rsidRDefault="001F7B46" w:rsidP="00CE10A4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в т.ч. ОПД.09. Безопасность жизнедеятельности – 4 часа;</w:t>
      </w:r>
    </w:p>
    <w:p w:rsidR="00FD64E5" w:rsidRDefault="00FD64E5" w:rsidP="00CE10A4">
      <w:pPr>
        <w:rPr>
          <w:sz w:val="32"/>
          <w:szCs w:val="32"/>
        </w:rPr>
      </w:pPr>
      <w:r>
        <w:rPr>
          <w:sz w:val="32"/>
          <w:szCs w:val="32"/>
        </w:rPr>
        <w:tab/>
        <w:t>для введения новых дисциплин:</w:t>
      </w:r>
    </w:p>
    <w:p w:rsidR="00FD64E5" w:rsidRDefault="00FD64E5" w:rsidP="00CE10A4">
      <w:pPr>
        <w:rPr>
          <w:sz w:val="32"/>
          <w:szCs w:val="32"/>
        </w:rPr>
      </w:pPr>
      <w:r>
        <w:rPr>
          <w:sz w:val="32"/>
          <w:szCs w:val="32"/>
        </w:rPr>
        <w:tab/>
        <w:t>-Информационные технологии в профессиональной деятельности -54 часа;</w:t>
      </w:r>
    </w:p>
    <w:p w:rsidR="00FD64E5" w:rsidRDefault="00FD64E5" w:rsidP="00CE10A4">
      <w:pPr>
        <w:rPr>
          <w:sz w:val="32"/>
          <w:szCs w:val="32"/>
        </w:rPr>
      </w:pPr>
      <w:r>
        <w:rPr>
          <w:sz w:val="32"/>
          <w:szCs w:val="32"/>
        </w:rPr>
        <w:tab/>
        <w:t>-Особенности устройства импортных автомобилей -  72 часа;</w:t>
      </w:r>
    </w:p>
    <w:p w:rsidR="00FD64E5" w:rsidRDefault="00FD64E5" w:rsidP="00CE10A4">
      <w:pPr>
        <w:rPr>
          <w:sz w:val="32"/>
          <w:szCs w:val="32"/>
        </w:rPr>
      </w:pPr>
      <w:r>
        <w:rPr>
          <w:sz w:val="32"/>
          <w:szCs w:val="32"/>
        </w:rPr>
        <w:tab/>
        <w:t>-Техничес</w:t>
      </w:r>
      <w:r w:rsidR="00AD2C4B">
        <w:rPr>
          <w:sz w:val="32"/>
          <w:szCs w:val="32"/>
        </w:rPr>
        <w:t xml:space="preserve">кий сервис легковых автомобилей. </w:t>
      </w:r>
      <w:proofErr w:type="gramStart"/>
      <w:r>
        <w:rPr>
          <w:sz w:val="32"/>
          <w:szCs w:val="32"/>
        </w:rPr>
        <w:t xml:space="preserve">(Организация технического </w:t>
      </w:r>
      <w:proofErr w:type="gramEnd"/>
    </w:p>
    <w:p w:rsidR="00FD64E5" w:rsidRPr="00F07453" w:rsidRDefault="00FD64E5" w:rsidP="00CE10A4">
      <w:pPr>
        <w:rPr>
          <w:sz w:val="32"/>
          <w:szCs w:val="32"/>
        </w:rPr>
      </w:pPr>
      <w:r>
        <w:rPr>
          <w:sz w:val="32"/>
          <w:szCs w:val="32"/>
        </w:rPr>
        <w:t xml:space="preserve">            обслуживания и технического ремонта</w:t>
      </w:r>
      <w:r w:rsidR="00AD2C4B">
        <w:rPr>
          <w:sz w:val="32"/>
          <w:szCs w:val="32"/>
        </w:rPr>
        <w:t xml:space="preserve"> автомобилей на станции ТО</w:t>
      </w:r>
      <w:r>
        <w:rPr>
          <w:sz w:val="32"/>
          <w:szCs w:val="32"/>
        </w:rPr>
        <w:t>)-99 часов.</w:t>
      </w:r>
    </w:p>
    <w:p w:rsidR="00CE10A4" w:rsidRDefault="001F7B46" w:rsidP="001F7B46">
      <w:pPr>
        <w:pStyle w:val="a3"/>
        <w:ind w:left="0"/>
        <w:rPr>
          <w:sz w:val="32"/>
          <w:szCs w:val="32"/>
        </w:rPr>
      </w:pPr>
      <w:r w:rsidRPr="00AC4144">
        <w:rPr>
          <w:sz w:val="32"/>
          <w:szCs w:val="32"/>
          <w:u w:val="single"/>
        </w:rPr>
        <w:t xml:space="preserve">в </w:t>
      </w:r>
      <w:proofErr w:type="spellStart"/>
      <w:r w:rsidRPr="00AC4144">
        <w:rPr>
          <w:sz w:val="32"/>
          <w:szCs w:val="32"/>
          <w:u w:val="single"/>
        </w:rPr>
        <w:t>подцикле</w:t>
      </w:r>
      <w:proofErr w:type="spellEnd"/>
      <w:r w:rsidRPr="00AC4144">
        <w:rPr>
          <w:sz w:val="32"/>
          <w:szCs w:val="32"/>
          <w:u w:val="single"/>
        </w:rPr>
        <w:t xml:space="preserve"> П</w:t>
      </w:r>
      <w:r w:rsidR="00FD64E5" w:rsidRPr="00AC4144">
        <w:rPr>
          <w:sz w:val="32"/>
          <w:szCs w:val="32"/>
          <w:u w:val="single"/>
        </w:rPr>
        <w:t>М.00  -</w:t>
      </w:r>
      <w:r w:rsidRPr="00AC4144">
        <w:rPr>
          <w:sz w:val="32"/>
          <w:szCs w:val="32"/>
          <w:u w:val="single"/>
        </w:rPr>
        <w:t xml:space="preserve"> 410 часов</w:t>
      </w:r>
      <w:r>
        <w:rPr>
          <w:sz w:val="32"/>
          <w:szCs w:val="32"/>
        </w:rPr>
        <w:t>.</w:t>
      </w:r>
    </w:p>
    <w:p w:rsidR="008E0620" w:rsidRDefault="00AC4144" w:rsidP="00577E1F">
      <w:pPr>
        <w:ind w:firstLine="284"/>
        <w:jc w:val="both"/>
        <w:rPr>
          <w:sz w:val="32"/>
          <w:szCs w:val="32"/>
        </w:rPr>
      </w:pPr>
      <w:r w:rsidRPr="000F461F">
        <w:rPr>
          <w:sz w:val="32"/>
          <w:szCs w:val="32"/>
        </w:rPr>
        <w:t>Необходимость введения новых дисциплин, увеличения количества часов на учебные дисциплины и модули обусловлена особенностями развития региона, запросами работодателей, особенност</w:t>
      </w:r>
      <w:r>
        <w:rPr>
          <w:sz w:val="32"/>
          <w:szCs w:val="32"/>
        </w:rPr>
        <w:t xml:space="preserve">ями </w:t>
      </w:r>
      <w:r w:rsidR="00B0429D">
        <w:rPr>
          <w:sz w:val="32"/>
          <w:szCs w:val="32"/>
        </w:rPr>
        <w:t>данной специальности</w:t>
      </w:r>
      <w:r w:rsidRPr="000F461F">
        <w:rPr>
          <w:sz w:val="32"/>
          <w:szCs w:val="32"/>
        </w:rPr>
        <w:t>.</w:t>
      </w:r>
    </w:p>
    <w:p w:rsidR="00AC4144" w:rsidRPr="001F7B46" w:rsidRDefault="00AC4144" w:rsidP="001F7B46">
      <w:pPr>
        <w:pStyle w:val="a3"/>
        <w:ind w:left="0"/>
        <w:rPr>
          <w:sz w:val="32"/>
          <w:szCs w:val="32"/>
        </w:rPr>
      </w:pPr>
    </w:p>
    <w:p w:rsidR="00C115CB" w:rsidRPr="00C115CB" w:rsidRDefault="00C115CB" w:rsidP="00C115CB">
      <w:pPr>
        <w:pStyle w:val="a3"/>
        <w:numPr>
          <w:ilvl w:val="1"/>
          <w:numId w:val="6"/>
        </w:numPr>
        <w:jc w:val="center"/>
        <w:rPr>
          <w:b/>
          <w:sz w:val="32"/>
          <w:szCs w:val="32"/>
        </w:rPr>
      </w:pPr>
      <w:r w:rsidRPr="00C115CB">
        <w:rPr>
          <w:b/>
          <w:sz w:val="32"/>
          <w:szCs w:val="32"/>
        </w:rPr>
        <w:t xml:space="preserve">Порядок аттестации </w:t>
      </w:r>
      <w:proofErr w:type="gramStart"/>
      <w:r w:rsidRPr="00C115CB">
        <w:rPr>
          <w:b/>
          <w:sz w:val="32"/>
          <w:szCs w:val="32"/>
        </w:rPr>
        <w:t>обучающихся</w:t>
      </w:r>
      <w:proofErr w:type="gramEnd"/>
    </w:p>
    <w:p w:rsidR="00C115CB" w:rsidRDefault="00C115CB" w:rsidP="00C115CB">
      <w:pPr>
        <w:pStyle w:val="a3"/>
        <w:ind w:left="0"/>
        <w:jc w:val="both"/>
        <w:rPr>
          <w:b/>
          <w:sz w:val="32"/>
          <w:szCs w:val="32"/>
        </w:rPr>
      </w:pPr>
    </w:p>
    <w:p w:rsidR="00C115CB" w:rsidRPr="00E73D10" w:rsidRDefault="00C115CB" w:rsidP="00C115CB">
      <w:pPr>
        <w:ind w:left="284" w:firstLine="424"/>
        <w:jc w:val="both"/>
        <w:rPr>
          <w:sz w:val="32"/>
          <w:szCs w:val="32"/>
        </w:rPr>
      </w:pPr>
      <w:r w:rsidRPr="00E73D10">
        <w:rPr>
          <w:sz w:val="32"/>
          <w:szCs w:val="32"/>
        </w:rPr>
        <w:t>Формами промежуточной аттестации являются: зачет, дифференцированный зачет, экзамен</w:t>
      </w:r>
      <w:r w:rsidR="00516E0B">
        <w:rPr>
          <w:sz w:val="32"/>
          <w:szCs w:val="32"/>
        </w:rPr>
        <w:t>, квалификационный экзамен</w:t>
      </w:r>
      <w:r w:rsidRPr="00E73D10">
        <w:rPr>
          <w:sz w:val="32"/>
          <w:szCs w:val="32"/>
        </w:rPr>
        <w:t xml:space="preserve">. </w:t>
      </w:r>
    </w:p>
    <w:p w:rsidR="00C115CB" w:rsidRPr="00E73D10" w:rsidRDefault="00C115CB" w:rsidP="00C115CB">
      <w:pPr>
        <w:pStyle w:val="a3"/>
        <w:numPr>
          <w:ilvl w:val="0"/>
          <w:numId w:val="9"/>
        </w:numPr>
        <w:jc w:val="both"/>
        <w:rPr>
          <w:sz w:val="32"/>
          <w:szCs w:val="32"/>
        </w:rPr>
      </w:pPr>
      <w:r w:rsidRPr="00E73D10">
        <w:rPr>
          <w:sz w:val="32"/>
          <w:szCs w:val="32"/>
        </w:rPr>
        <w:t>По дисциплине ОГСЭ.04 Физическая культура промежуточной формой аттестации в каждом семестре является зачет, а в последнем – дифференцированный зачет</w:t>
      </w:r>
    </w:p>
    <w:p w:rsidR="00C115CB" w:rsidRPr="00E73D10" w:rsidRDefault="00C115CB" w:rsidP="00C115CB">
      <w:pPr>
        <w:pStyle w:val="a3"/>
        <w:numPr>
          <w:ilvl w:val="0"/>
          <w:numId w:val="9"/>
        </w:numPr>
        <w:jc w:val="both"/>
        <w:rPr>
          <w:b/>
          <w:sz w:val="32"/>
          <w:szCs w:val="32"/>
        </w:rPr>
      </w:pPr>
      <w:r w:rsidRPr="00E73D10">
        <w:rPr>
          <w:sz w:val="32"/>
          <w:szCs w:val="32"/>
        </w:rPr>
        <w:t>Обязательной формой промежуточной аттестации по профессиональным модулям является экзамен квалификационный.</w:t>
      </w:r>
    </w:p>
    <w:p w:rsidR="00C115CB" w:rsidRPr="00E73D10" w:rsidRDefault="00C115CB" w:rsidP="00C115CB">
      <w:pPr>
        <w:numPr>
          <w:ilvl w:val="0"/>
          <w:numId w:val="9"/>
        </w:numPr>
        <w:jc w:val="both"/>
        <w:rPr>
          <w:sz w:val="32"/>
          <w:szCs w:val="32"/>
        </w:rPr>
      </w:pPr>
      <w:r w:rsidRPr="00E73D10">
        <w:rPr>
          <w:sz w:val="32"/>
          <w:szCs w:val="32"/>
        </w:rPr>
        <w:t>Формами промежуточной аттестации по составным элементам профессиональных модулей являются: дифференцированный зачет и экзамен.</w:t>
      </w:r>
    </w:p>
    <w:p w:rsidR="00C115CB" w:rsidRPr="00E73D10" w:rsidRDefault="00C115CB" w:rsidP="00C115CB">
      <w:pPr>
        <w:numPr>
          <w:ilvl w:val="0"/>
          <w:numId w:val="9"/>
        </w:numPr>
        <w:jc w:val="both"/>
        <w:rPr>
          <w:sz w:val="32"/>
          <w:szCs w:val="32"/>
        </w:rPr>
      </w:pPr>
      <w:r w:rsidRPr="00E73D10">
        <w:rPr>
          <w:sz w:val="32"/>
          <w:szCs w:val="32"/>
        </w:rPr>
        <w:t>Формами аттестации по учебной и производственной практике является дифференцированный зачет.</w:t>
      </w:r>
    </w:p>
    <w:p w:rsidR="00C115CB" w:rsidRPr="00BE4C87" w:rsidRDefault="00C115CB" w:rsidP="00C115CB">
      <w:pPr>
        <w:pStyle w:val="a3"/>
        <w:numPr>
          <w:ilvl w:val="0"/>
          <w:numId w:val="9"/>
        </w:numPr>
        <w:jc w:val="both"/>
        <w:rPr>
          <w:b/>
          <w:sz w:val="32"/>
          <w:szCs w:val="32"/>
        </w:rPr>
      </w:pPr>
      <w:r w:rsidRPr="00E73D10">
        <w:rPr>
          <w:sz w:val="32"/>
          <w:szCs w:val="32"/>
        </w:rPr>
        <w:t xml:space="preserve">Для проверки умений и знаний по учебным дисциплинам и профессиональным модулям  преподаватель разрабатывает комплект </w:t>
      </w:r>
      <w:r>
        <w:rPr>
          <w:sz w:val="32"/>
          <w:szCs w:val="32"/>
        </w:rPr>
        <w:t>КОС,</w:t>
      </w:r>
      <w:r w:rsidRPr="00E73D10">
        <w:rPr>
          <w:sz w:val="32"/>
          <w:szCs w:val="32"/>
        </w:rPr>
        <w:t xml:space="preserve"> состоящий из перечня вопросов для подготовки, тем</w:t>
      </w:r>
      <w:r w:rsidR="00A52B4F">
        <w:rPr>
          <w:sz w:val="32"/>
          <w:szCs w:val="32"/>
        </w:rPr>
        <w:t>,</w:t>
      </w:r>
      <w:r w:rsidRPr="00E73D10">
        <w:rPr>
          <w:sz w:val="32"/>
          <w:szCs w:val="32"/>
        </w:rPr>
        <w:t xml:space="preserve"> задач и утверждает их на заседании предметной (цикловой) комиссии не позднее, чем за 2 месяц  до аттестации и доводит их до сведения студентов.</w:t>
      </w:r>
    </w:p>
    <w:p w:rsidR="00C115CB" w:rsidRPr="00BE4C87" w:rsidRDefault="00C115CB" w:rsidP="00C115CB">
      <w:pPr>
        <w:pStyle w:val="a3"/>
        <w:numPr>
          <w:ilvl w:val="0"/>
          <w:numId w:val="9"/>
        </w:numPr>
        <w:jc w:val="both"/>
        <w:rPr>
          <w:sz w:val="32"/>
          <w:szCs w:val="32"/>
        </w:rPr>
      </w:pPr>
      <w:r w:rsidRPr="00BE4C87">
        <w:rPr>
          <w:sz w:val="32"/>
          <w:szCs w:val="32"/>
        </w:rPr>
        <w:t xml:space="preserve"> Формой итоговой государственной аттестации (далее ГИА)  выпускников является защита дипломного проекта. Порядок проведения ГИА определяется Положением о ГИА, утвержденным директором  техникума;</w:t>
      </w:r>
    </w:p>
    <w:p w:rsidR="00C115CB" w:rsidRDefault="00C115CB" w:rsidP="00C115CB">
      <w:pPr>
        <w:pStyle w:val="a3"/>
        <w:jc w:val="both"/>
        <w:rPr>
          <w:b/>
          <w:sz w:val="32"/>
          <w:szCs w:val="32"/>
        </w:rPr>
      </w:pPr>
    </w:p>
    <w:p w:rsidR="000536AF" w:rsidRDefault="000536AF" w:rsidP="00C115CB">
      <w:pPr>
        <w:pStyle w:val="a3"/>
        <w:jc w:val="both"/>
        <w:rPr>
          <w:b/>
          <w:sz w:val="32"/>
          <w:szCs w:val="32"/>
        </w:rPr>
      </w:pPr>
    </w:p>
    <w:p w:rsidR="000536AF" w:rsidRPr="00E73D10" w:rsidRDefault="000536AF" w:rsidP="00C115CB">
      <w:pPr>
        <w:pStyle w:val="a3"/>
        <w:jc w:val="both"/>
        <w:rPr>
          <w:b/>
          <w:sz w:val="32"/>
          <w:szCs w:val="32"/>
        </w:rPr>
      </w:pPr>
    </w:p>
    <w:p w:rsidR="00C115CB" w:rsidRPr="00636485" w:rsidRDefault="000536AF" w:rsidP="00C115CB">
      <w:pPr>
        <w:pStyle w:val="a3"/>
        <w:rPr>
          <w:sz w:val="32"/>
          <w:szCs w:val="32"/>
        </w:rPr>
      </w:pPr>
      <w:r>
        <w:rPr>
          <w:sz w:val="32"/>
          <w:szCs w:val="32"/>
        </w:rPr>
        <w:t>Заместитель</w:t>
      </w:r>
      <w:r w:rsidR="00636485">
        <w:rPr>
          <w:sz w:val="32"/>
          <w:szCs w:val="32"/>
        </w:rPr>
        <w:t xml:space="preserve"> директора по </w:t>
      </w:r>
      <w:proofErr w:type="gramStart"/>
      <w:r w:rsidR="00636485">
        <w:rPr>
          <w:sz w:val="32"/>
          <w:szCs w:val="32"/>
        </w:rPr>
        <w:t>УПР</w:t>
      </w:r>
      <w:proofErr w:type="gramEnd"/>
      <w:r w:rsidR="00636485">
        <w:rPr>
          <w:sz w:val="32"/>
          <w:szCs w:val="32"/>
        </w:rPr>
        <w:t>:                                   Ю.</w:t>
      </w:r>
      <w:r>
        <w:rPr>
          <w:sz w:val="32"/>
          <w:szCs w:val="32"/>
        </w:rPr>
        <w:t xml:space="preserve"> </w:t>
      </w:r>
      <w:r w:rsidR="00636485">
        <w:rPr>
          <w:sz w:val="32"/>
          <w:szCs w:val="32"/>
        </w:rPr>
        <w:t>Н.</w:t>
      </w:r>
      <w:r>
        <w:rPr>
          <w:sz w:val="32"/>
          <w:szCs w:val="32"/>
        </w:rPr>
        <w:t xml:space="preserve"> </w:t>
      </w:r>
      <w:r w:rsidR="00636485">
        <w:rPr>
          <w:sz w:val="32"/>
          <w:szCs w:val="32"/>
        </w:rPr>
        <w:t>Мерлугов</w:t>
      </w:r>
    </w:p>
    <w:p w:rsidR="00AB12FF" w:rsidRDefault="00AB12FF" w:rsidP="00AB12FF">
      <w:pPr>
        <w:pStyle w:val="a3"/>
        <w:ind w:left="1440"/>
        <w:rPr>
          <w:b/>
          <w:sz w:val="32"/>
          <w:szCs w:val="32"/>
        </w:rPr>
      </w:pPr>
    </w:p>
    <w:p w:rsidR="00AB12FF" w:rsidRPr="00CE10A4" w:rsidRDefault="00AB12FF" w:rsidP="00AB12FF">
      <w:pPr>
        <w:pStyle w:val="a3"/>
        <w:ind w:left="0"/>
        <w:rPr>
          <w:b/>
          <w:sz w:val="32"/>
          <w:szCs w:val="32"/>
        </w:rPr>
      </w:pPr>
    </w:p>
    <w:sectPr w:rsidR="00AB12FF" w:rsidRPr="00CE10A4" w:rsidSect="00A50B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584"/>
    <w:multiLevelType w:val="multilevel"/>
    <w:tmpl w:val="20B2BFB8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08"/>
        </w:tabs>
        <w:ind w:left="3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04"/>
        </w:tabs>
        <w:ind w:left="4404" w:hanging="2160"/>
      </w:pPr>
      <w:rPr>
        <w:rFonts w:hint="default"/>
      </w:rPr>
    </w:lvl>
  </w:abstractNum>
  <w:abstractNum w:abstractNumId="1">
    <w:nsid w:val="138B7D7A"/>
    <w:multiLevelType w:val="multilevel"/>
    <w:tmpl w:val="F39A24B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BF6509E"/>
    <w:multiLevelType w:val="hybridMultilevel"/>
    <w:tmpl w:val="E2F2F9B6"/>
    <w:lvl w:ilvl="0" w:tplc="2AB00076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900EF5"/>
    <w:multiLevelType w:val="hybridMultilevel"/>
    <w:tmpl w:val="D6B2E1E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33823045"/>
    <w:multiLevelType w:val="multilevel"/>
    <w:tmpl w:val="DC22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C6348AE"/>
    <w:multiLevelType w:val="hybridMultilevel"/>
    <w:tmpl w:val="206C3038"/>
    <w:lvl w:ilvl="0" w:tplc="456C9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025BA"/>
    <w:multiLevelType w:val="multilevel"/>
    <w:tmpl w:val="40D82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4E8F1280"/>
    <w:multiLevelType w:val="hybridMultilevel"/>
    <w:tmpl w:val="7AE6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521FE"/>
    <w:multiLevelType w:val="multilevel"/>
    <w:tmpl w:val="EE7EE3A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74E"/>
    <w:rsid w:val="00036FE8"/>
    <w:rsid w:val="00037744"/>
    <w:rsid w:val="00044122"/>
    <w:rsid w:val="000536AF"/>
    <w:rsid w:val="00060FC6"/>
    <w:rsid w:val="0006468D"/>
    <w:rsid w:val="000648F6"/>
    <w:rsid w:val="0006744B"/>
    <w:rsid w:val="00070204"/>
    <w:rsid w:val="00094667"/>
    <w:rsid w:val="000E655D"/>
    <w:rsid w:val="000F1172"/>
    <w:rsid w:val="000F3B68"/>
    <w:rsid w:val="001000F5"/>
    <w:rsid w:val="001076DB"/>
    <w:rsid w:val="001335C1"/>
    <w:rsid w:val="00177CCF"/>
    <w:rsid w:val="00187537"/>
    <w:rsid w:val="00196B1B"/>
    <w:rsid w:val="001B3362"/>
    <w:rsid w:val="001B7484"/>
    <w:rsid w:val="001D54E2"/>
    <w:rsid w:val="001F69EC"/>
    <w:rsid w:val="001F6D90"/>
    <w:rsid w:val="001F7B46"/>
    <w:rsid w:val="00205114"/>
    <w:rsid w:val="00227E33"/>
    <w:rsid w:val="002409AE"/>
    <w:rsid w:val="0026164C"/>
    <w:rsid w:val="002629F9"/>
    <w:rsid w:val="00284732"/>
    <w:rsid w:val="002A055F"/>
    <w:rsid w:val="002A2252"/>
    <w:rsid w:val="002B673F"/>
    <w:rsid w:val="002F40DC"/>
    <w:rsid w:val="00334229"/>
    <w:rsid w:val="003639BF"/>
    <w:rsid w:val="0036651C"/>
    <w:rsid w:val="00367ACB"/>
    <w:rsid w:val="003C144B"/>
    <w:rsid w:val="003F0051"/>
    <w:rsid w:val="003F7F98"/>
    <w:rsid w:val="0048176E"/>
    <w:rsid w:val="00484A82"/>
    <w:rsid w:val="0049737B"/>
    <w:rsid w:val="004A1764"/>
    <w:rsid w:val="004B791D"/>
    <w:rsid w:val="004C53AB"/>
    <w:rsid w:val="004F2D5D"/>
    <w:rsid w:val="00516E0B"/>
    <w:rsid w:val="0053649A"/>
    <w:rsid w:val="00537781"/>
    <w:rsid w:val="0057142E"/>
    <w:rsid w:val="00575CF5"/>
    <w:rsid w:val="00577E1F"/>
    <w:rsid w:val="005B256F"/>
    <w:rsid w:val="005D62A9"/>
    <w:rsid w:val="005E3FE4"/>
    <w:rsid w:val="005F6C69"/>
    <w:rsid w:val="006078B8"/>
    <w:rsid w:val="0061413C"/>
    <w:rsid w:val="0061470A"/>
    <w:rsid w:val="00630B71"/>
    <w:rsid w:val="00636485"/>
    <w:rsid w:val="00643DF3"/>
    <w:rsid w:val="00646EAE"/>
    <w:rsid w:val="00665073"/>
    <w:rsid w:val="00666CE6"/>
    <w:rsid w:val="00687B20"/>
    <w:rsid w:val="006C4DDD"/>
    <w:rsid w:val="006C5EA1"/>
    <w:rsid w:val="006D22D4"/>
    <w:rsid w:val="006E26FC"/>
    <w:rsid w:val="006F1EB5"/>
    <w:rsid w:val="0077723A"/>
    <w:rsid w:val="00777D13"/>
    <w:rsid w:val="007816DB"/>
    <w:rsid w:val="007A4714"/>
    <w:rsid w:val="007C3DC6"/>
    <w:rsid w:val="007E274E"/>
    <w:rsid w:val="007F4A5B"/>
    <w:rsid w:val="00813560"/>
    <w:rsid w:val="008159B6"/>
    <w:rsid w:val="0084068D"/>
    <w:rsid w:val="00846764"/>
    <w:rsid w:val="0087337E"/>
    <w:rsid w:val="00891D92"/>
    <w:rsid w:val="008A489D"/>
    <w:rsid w:val="008A7CEB"/>
    <w:rsid w:val="008B5659"/>
    <w:rsid w:val="008E0620"/>
    <w:rsid w:val="008F2B22"/>
    <w:rsid w:val="00906A3C"/>
    <w:rsid w:val="009139BC"/>
    <w:rsid w:val="00921C94"/>
    <w:rsid w:val="009433BA"/>
    <w:rsid w:val="00944290"/>
    <w:rsid w:val="00966510"/>
    <w:rsid w:val="0097301B"/>
    <w:rsid w:val="00975807"/>
    <w:rsid w:val="0097654B"/>
    <w:rsid w:val="00983CE7"/>
    <w:rsid w:val="009936C0"/>
    <w:rsid w:val="009951A9"/>
    <w:rsid w:val="009A1A7E"/>
    <w:rsid w:val="009B0367"/>
    <w:rsid w:val="009C7740"/>
    <w:rsid w:val="00A459B9"/>
    <w:rsid w:val="00A50B60"/>
    <w:rsid w:val="00A52B4F"/>
    <w:rsid w:val="00A617C8"/>
    <w:rsid w:val="00A86A44"/>
    <w:rsid w:val="00A87F1F"/>
    <w:rsid w:val="00A951E5"/>
    <w:rsid w:val="00AA1A7D"/>
    <w:rsid w:val="00AB12FF"/>
    <w:rsid w:val="00AC2004"/>
    <w:rsid w:val="00AC4144"/>
    <w:rsid w:val="00AC6818"/>
    <w:rsid w:val="00AC7DCB"/>
    <w:rsid w:val="00AD1D16"/>
    <w:rsid w:val="00AD2C4B"/>
    <w:rsid w:val="00AF2C9C"/>
    <w:rsid w:val="00B0429D"/>
    <w:rsid w:val="00B11F16"/>
    <w:rsid w:val="00B30599"/>
    <w:rsid w:val="00B3429C"/>
    <w:rsid w:val="00B37F39"/>
    <w:rsid w:val="00B553C0"/>
    <w:rsid w:val="00B6095D"/>
    <w:rsid w:val="00B73BB4"/>
    <w:rsid w:val="00B86F68"/>
    <w:rsid w:val="00BA1029"/>
    <w:rsid w:val="00BC219D"/>
    <w:rsid w:val="00BD272C"/>
    <w:rsid w:val="00BE07C3"/>
    <w:rsid w:val="00C03F95"/>
    <w:rsid w:val="00C04489"/>
    <w:rsid w:val="00C115CB"/>
    <w:rsid w:val="00C1320E"/>
    <w:rsid w:val="00C132E1"/>
    <w:rsid w:val="00C24361"/>
    <w:rsid w:val="00C30E4C"/>
    <w:rsid w:val="00C3350A"/>
    <w:rsid w:val="00C70333"/>
    <w:rsid w:val="00C7792F"/>
    <w:rsid w:val="00C8372B"/>
    <w:rsid w:val="00CA7431"/>
    <w:rsid w:val="00CC58E3"/>
    <w:rsid w:val="00CD52A3"/>
    <w:rsid w:val="00CE10A4"/>
    <w:rsid w:val="00CE334D"/>
    <w:rsid w:val="00CF640A"/>
    <w:rsid w:val="00D02297"/>
    <w:rsid w:val="00D23090"/>
    <w:rsid w:val="00D35231"/>
    <w:rsid w:val="00D53298"/>
    <w:rsid w:val="00D707A0"/>
    <w:rsid w:val="00D71B5C"/>
    <w:rsid w:val="00D86519"/>
    <w:rsid w:val="00D87BDF"/>
    <w:rsid w:val="00D90BD5"/>
    <w:rsid w:val="00DB02DF"/>
    <w:rsid w:val="00DB45EB"/>
    <w:rsid w:val="00DC3C73"/>
    <w:rsid w:val="00DD6A93"/>
    <w:rsid w:val="00E1600E"/>
    <w:rsid w:val="00E36EF1"/>
    <w:rsid w:val="00E50568"/>
    <w:rsid w:val="00E6450D"/>
    <w:rsid w:val="00E7788B"/>
    <w:rsid w:val="00E83972"/>
    <w:rsid w:val="00E864B5"/>
    <w:rsid w:val="00E959DA"/>
    <w:rsid w:val="00E97643"/>
    <w:rsid w:val="00EE66A3"/>
    <w:rsid w:val="00F07453"/>
    <w:rsid w:val="00F1684B"/>
    <w:rsid w:val="00F170CD"/>
    <w:rsid w:val="00F723BC"/>
    <w:rsid w:val="00F76C3D"/>
    <w:rsid w:val="00F949D9"/>
    <w:rsid w:val="00FC14BD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4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00E"/>
    <w:pPr>
      <w:ind w:left="720"/>
      <w:contextualSpacing/>
    </w:pPr>
  </w:style>
  <w:style w:type="table" w:styleId="a4">
    <w:name w:val="Table Grid"/>
    <w:basedOn w:val="a1"/>
    <w:uiPriority w:val="59"/>
    <w:rsid w:val="00614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AF2C9C"/>
    <w:rPr>
      <w:color w:val="0000FF"/>
      <w:u w:val="single"/>
    </w:rPr>
  </w:style>
  <w:style w:type="paragraph" w:customStyle="1" w:styleId="font5">
    <w:name w:val="font5"/>
    <w:basedOn w:val="a"/>
    <w:rsid w:val="00AF2C9C"/>
    <w:pPr>
      <w:spacing w:before="100" w:beforeAutospacing="1" w:after="100" w:afterAutospacing="1"/>
    </w:pPr>
    <w:rPr>
      <w:rFonts w:ascii="Calibri" w:hAnsi="Calibri"/>
      <w:w w:val="100"/>
      <w:sz w:val="24"/>
      <w:szCs w:val="24"/>
    </w:rPr>
  </w:style>
  <w:style w:type="paragraph" w:customStyle="1" w:styleId="font6">
    <w:name w:val="font6"/>
    <w:basedOn w:val="a"/>
    <w:rsid w:val="00AF2C9C"/>
    <w:pPr>
      <w:spacing w:before="100" w:beforeAutospacing="1" w:after="100" w:afterAutospacing="1"/>
    </w:pPr>
    <w:rPr>
      <w:rFonts w:ascii="Calibri" w:hAnsi="Calibri"/>
      <w:b/>
      <w:bCs/>
      <w:w w:val="100"/>
      <w:sz w:val="24"/>
      <w:szCs w:val="24"/>
    </w:rPr>
  </w:style>
  <w:style w:type="paragraph" w:customStyle="1" w:styleId="xl63">
    <w:name w:val="xl6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64">
    <w:name w:val="xl6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65">
    <w:name w:val="xl6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66">
    <w:name w:val="xl6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7">
    <w:name w:val="xl6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8">
    <w:name w:val="xl6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69">
    <w:name w:val="xl6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0">
    <w:name w:val="xl7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1">
    <w:name w:val="xl7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2">
    <w:name w:val="xl72"/>
    <w:basedOn w:val="a"/>
    <w:rsid w:val="00AF2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73">
    <w:name w:val="xl7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4">
    <w:name w:val="xl7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75">
    <w:name w:val="xl7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76">
    <w:name w:val="xl7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77">
    <w:name w:val="xl7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8">
    <w:name w:val="xl7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9">
    <w:name w:val="xl7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80">
    <w:name w:val="xl8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i/>
      <w:iCs/>
      <w:color w:val="auto"/>
      <w:w w:val="100"/>
      <w:sz w:val="24"/>
      <w:szCs w:val="24"/>
    </w:rPr>
  </w:style>
  <w:style w:type="paragraph" w:customStyle="1" w:styleId="xl81">
    <w:name w:val="xl8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82">
    <w:name w:val="xl82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84">
    <w:name w:val="xl8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5">
    <w:name w:val="xl8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86">
    <w:name w:val="xl8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7">
    <w:name w:val="xl8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88">
    <w:name w:val="xl8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89">
    <w:name w:val="xl8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0">
    <w:name w:val="xl9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1">
    <w:name w:val="xl91"/>
    <w:basedOn w:val="a"/>
    <w:rsid w:val="00AF2C9C"/>
    <w:pPr>
      <w:shd w:val="clear" w:color="000000" w:fill="FDE9D9"/>
      <w:spacing w:before="100" w:beforeAutospacing="1" w:after="100" w:afterAutospacing="1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2">
    <w:name w:val="xl92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93">
    <w:name w:val="xl9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4">
    <w:name w:val="xl9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5">
    <w:name w:val="xl9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7">
    <w:name w:val="xl9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8">
    <w:name w:val="xl9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9">
    <w:name w:val="xl9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00">
    <w:name w:val="xl10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01">
    <w:name w:val="xl10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2">
    <w:name w:val="xl102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3">
    <w:name w:val="xl10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4">
    <w:name w:val="xl10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5">
    <w:name w:val="xl10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auto"/>
      <w:w w:val="100"/>
      <w:sz w:val="24"/>
      <w:szCs w:val="24"/>
    </w:rPr>
  </w:style>
  <w:style w:type="paragraph" w:customStyle="1" w:styleId="xl106">
    <w:name w:val="xl10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07">
    <w:name w:val="xl10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w w:val="100"/>
      <w:sz w:val="24"/>
      <w:szCs w:val="24"/>
    </w:rPr>
  </w:style>
  <w:style w:type="paragraph" w:customStyle="1" w:styleId="xl108">
    <w:name w:val="xl10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w w:val="100"/>
      <w:sz w:val="24"/>
      <w:szCs w:val="24"/>
    </w:rPr>
  </w:style>
  <w:style w:type="paragraph" w:customStyle="1" w:styleId="xl109">
    <w:name w:val="xl10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0">
    <w:name w:val="xl11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11">
    <w:name w:val="xl11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12">
    <w:name w:val="xl112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auto"/>
      <w:w w:val="100"/>
    </w:rPr>
  </w:style>
  <w:style w:type="paragraph" w:customStyle="1" w:styleId="xl113">
    <w:name w:val="xl11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</w:rPr>
  </w:style>
  <w:style w:type="paragraph" w:customStyle="1" w:styleId="xl114">
    <w:name w:val="xl11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</w:rPr>
  </w:style>
  <w:style w:type="paragraph" w:customStyle="1" w:styleId="xl115">
    <w:name w:val="xl11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color w:val="auto"/>
      <w:w w:val="100"/>
    </w:rPr>
  </w:style>
  <w:style w:type="paragraph" w:customStyle="1" w:styleId="xl116">
    <w:name w:val="xl11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color w:val="auto"/>
      <w:w w:val="100"/>
    </w:rPr>
  </w:style>
  <w:style w:type="paragraph" w:customStyle="1" w:styleId="xl117">
    <w:name w:val="xl11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auto"/>
      <w:w w:val="100"/>
      <w:sz w:val="32"/>
      <w:szCs w:val="32"/>
    </w:rPr>
  </w:style>
  <w:style w:type="paragraph" w:customStyle="1" w:styleId="xl118">
    <w:name w:val="xl11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w w:val="100"/>
      <w:sz w:val="24"/>
      <w:szCs w:val="24"/>
    </w:rPr>
  </w:style>
  <w:style w:type="paragraph" w:customStyle="1" w:styleId="xl119">
    <w:name w:val="xl11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</w:rPr>
  </w:style>
  <w:style w:type="paragraph" w:customStyle="1" w:styleId="xl120">
    <w:name w:val="xl12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</w:rPr>
  </w:style>
  <w:style w:type="paragraph" w:customStyle="1" w:styleId="xl121">
    <w:name w:val="xl12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</w:rPr>
  </w:style>
  <w:style w:type="paragraph" w:customStyle="1" w:styleId="xl122">
    <w:name w:val="xl122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</w:pPr>
    <w:rPr>
      <w:b/>
      <w:bCs/>
      <w:color w:val="auto"/>
      <w:w w:val="100"/>
    </w:rPr>
  </w:style>
  <w:style w:type="paragraph" w:customStyle="1" w:styleId="xl123">
    <w:name w:val="xl12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</w:rPr>
  </w:style>
  <w:style w:type="paragraph" w:customStyle="1" w:styleId="xl124">
    <w:name w:val="xl12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</w:rPr>
  </w:style>
  <w:style w:type="paragraph" w:customStyle="1" w:styleId="xl125">
    <w:name w:val="xl125"/>
    <w:basedOn w:val="a"/>
    <w:rsid w:val="00AF2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6">
    <w:name w:val="xl12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7">
    <w:name w:val="xl12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8">
    <w:name w:val="xl12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29">
    <w:name w:val="xl12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30">
    <w:name w:val="xl130"/>
    <w:basedOn w:val="a"/>
    <w:rsid w:val="00AF2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31">
    <w:name w:val="xl13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132">
    <w:name w:val="xl132"/>
    <w:basedOn w:val="a"/>
    <w:rsid w:val="00AF2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133">
    <w:name w:val="xl133"/>
    <w:basedOn w:val="a"/>
    <w:rsid w:val="00AF2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134">
    <w:name w:val="xl134"/>
    <w:basedOn w:val="a"/>
    <w:rsid w:val="00AF2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35">
    <w:name w:val="xl135"/>
    <w:basedOn w:val="a"/>
    <w:rsid w:val="00AF2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136">
    <w:name w:val="xl13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137">
    <w:name w:val="xl137"/>
    <w:basedOn w:val="a"/>
    <w:rsid w:val="00AF2C9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38">
    <w:name w:val="xl138"/>
    <w:basedOn w:val="a"/>
    <w:rsid w:val="00AF2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39">
    <w:name w:val="xl139"/>
    <w:basedOn w:val="a"/>
    <w:rsid w:val="00AF2C9C"/>
    <w:pP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40">
    <w:name w:val="xl140"/>
    <w:basedOn w:val="a"/>
    <w:rsid w:val="00AF2C9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41">
    <w:name w:val="xl141"/>
    <w:basedOn w:val="a"/>
    <w:rsid w:val="00AF2C9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42">
    <w:name w:val="xl142"/>
    <w:basedOn w:val="a"/>
    <w:rsid w:val="00AF2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43">
    <w:name w:val="xl14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144">
    <w:name w:val="xl14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45">
    <w:name w:val="xl145"/>
    <w:basedOn w:val="a"/>
    <w:rsid w:val="00AF2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rsid w:val="00AF2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7">
    <w:name w:val="xl14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48">
    <w:name w:val="xl14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149">
    <w:name w:val="xl14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50">
    <w:name w:val="xl150"/>
    <w:basedOn w:val="a"/>
    <w:rsid w:val="00AF2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51">
    <w:name w:val="xl151"/>
    <w:basedOn w:val="a"/>
    <w:rsid w:val="00AF2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52">
    <w:name w:val="xl152"/>
    <w:basedOn w:val="a"/>
    <w:rsid w:val="00AF2C9C"/>
    <w:pP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53">
    <w:name w:val="xl153"/>
    <w:basedOn w:val="a"/>
    <w:rsid w:val="00AF2C9C"/>
    <w:pPr>
      <w:shd w:val="clear" w:color="000000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4">
    <w:name w:val="xl154"/>
    <w:basedOn w:val="a"/>
    <w:rsid w:val="00AF2C9C"/>
    <w:pPr>
      <w:shd w:val="clear" w:color="000000" w:fill="0070C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styleId="a6">
    <w:name w:val="No Spacing"/>
    <w:uiPriority w:val="1"/>
    <w:qFormat/>
    <w:rsid w:val="0020511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4C5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C53AB"/>
    <w:rPr>
      <w:rFonts w:asciiTheme="majorHAnsi" w:eastAsiaTheme="majorEastAsia" w:hAnsiTheme="majorHAnsi" w:cstheme="majorBidi"/>
      <w:color w:val="17365D" w:themeColor="text2" w:themeShade="BF"/>
      <w:spacing w:val="5"/>
      <w:w w:val="90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17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7C8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46B5-8CFD-4CE8-B0A2-0E012927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12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ууу</cp:lastModifiedBy>
  <cp:revision>114</cp:revision>
  <cp:lastPrinted>2015-08-26T07:10:00Z</cp:lastPrinted>
  <dcterms:created xsi:type="dcterms:W3CDTF">2011-04-29T09:01:00Z</dcterms:created>
  <dcterms:modified xsi:type="dcterms:W3CDTF">2016-09-26T07:43:00Z</dcterms:modified>
</cp:coreProperties>
</file>