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4E" w:rsidRPr="00B37F39" w:rsidRDefault="007E274E" w:rsidP="00B37F39">
      <w:pPr>
        <w:jc w:val="both"/>
        <w:rPr>
          <w:color w:val="auto"/>
          <w:w w:val="100"/>
        </w:rPr>
      </w:pPr>
      <w:r w:rsidRPr="00B37F39">
        <w:rPr>
          <w:color w:val="auto"/>
          <w:w w:val="100"/>
        </w:rPr>
        <w:t xml:space="preserve">                                                      </w:t>
      </w:r>
      <w:r w:rsidR="00E1600E" w:rsidRPr="00B37F39">
        <w:rPr>
          <w:color w:val="auto"/>
          <w:w w:val="100"/>
        </w:rPr>
        <w:t xml:space="preserve"> </w:t>
      </w:r>
      <w:r w:rsidR="0061413C" w:rsidRPr="00B37F39">
        <w:rPr>
          <w:color w:val="auto"/>
          <w:w w:val="100"/>
        </w:rPr>
        <w:t xml:space="preserve">                      </w:t>
      </w:r>
      <w:r w:rsidR="00E1600E" w:rsidRPr="00B37F39">
        <w:rPr>
          <w:color w:val="auto"/>
          <w:w w:val="100"/>
        </w:rPr>
        <w:t xml:space="preserve"> </w:t>
      </w:r>
      <w:r w:rsidR="002F40DC">
        <w:rPr>
          <w:color w:val="auto"/>
          <w:w w:val="100"/>
        </w:rPr>
        <w:t xml:space="preserve">                      </w:t>
      </w:r>
      <w:r w:rsidR="00B37F39" w:rsidRPr="00B37F39">
        <w:rPr>
          <w:color w:val="auto"/>
          <w:w w:val="100"/>
        </w:rPr>
        <w:t xml:space="preserve"> </w:t>
      </w:r>
      <w:r w:rsidRPr="00B37F39">
        <w:rPr>
          <w:color w:val="auto"/>
          <w:w w:val="100"/>
        </w:rPr>
        <w:t>Утверждаю</w:t>
      </w:r>
    </w:p>
    <w:p w:rsidR="007E274E" w:rsidRPr="00B37F39" w:rsidRDefault="00B37F39" w:rsidP="00B37F39">
      <w:pPr>
        <w:jc w:val="both"/>
        <w:rPr>
          <w:color w:val="auto"/>
          <w:w w:val="100"/>
        </w:rPr>
      </w:pPr>
      <w:r>
        <w:rPr>
          <w:color w:val="auto"/>
          <w:w w:val="100"/>
        </w:rPr>
        <w:t xml:space="preserve">                                                                             </w:t>
      </w:r>
      <w:r w:rsidR="002F40DC">
        <w:rPr>
          <w:color w:val="auto"/>
          <w:w w:val="100"/>
        </w:rPr>
        <w:t xml:space="preserve">                        </w:t>
      </w:r>
      <w:r>
        <w:rPr>
          <w:color w:val="auto"/>
          <w:w w:val="100"/>
        </w:rPr>
        <w:t xml:space="preserve"> </w:t>
      </w:r>
      <w:r w:rsidR="002F40DC">
        <w:rPr>
          <w:color w:val="auto"/>
          <w:w w:val="100"/>
        </w:rPr>
        <w:t xml:space="preserve">Директор </w:t>
      </w:r>
      <w:r w:rsidR="0057142E" w:rsidRPr="00B37F39">
        <w:rPr>
          <w:color w:val="auto"/>
          <w:w w:val="100"/>
        </w:rPr>
        <w:t>Г</w:t>
      </w:r>
      <w:r w:rsidR="00EE66A3">
        <w:rPr>
          <w:color w:val="auto"/>
          <w:w w:val="100"/>
        </w:rPr>
        <w:t>Б</w:t>
      </w:r>
      <w:r w:rsidR="002A055F" w:rsidRPr="00B37F39">
        <w:rPr>
          <w:color w:val="auto"/>
          <w:w w:val="100"/>
        </w:rPr>
        <w:t>О</w:t>
      </w:r>
      <w:r w:rsidR="007E274E" w:rsidRPr="00B37F39">
        <w:rPr>
          <w:color w:val="auto"/>
          <w:w w:val="100"/>
        </w:rPr>
        <w:t>У</w:t>
      </w:r>
      <w:r w:rsidR="00EE66A3">
        <w:rPr>
          <w:color w:val="auto"/>
          <w:w w:val="100"/>
        </w:rPr>
        <w:t xml:space="preserve"> </w:t>
      </w:r>
      <w:r w:rsidR="007E274E" w:rsidRPr="00B37F39">
        <w:rPr>
          <w:color w:val="auto"/>
          <w:w w:val="100"/>
        </w:rPr>
        <w:t>СПО</w:t>
      </w:r>
    </w:p>
    <w:p w:rsidR="007E274E" w:rsidRPr="00B37F39" w:rsidRDefault="007E274E" w:rsidP="00B37F39">
      <w:pPr>
        <w:jc w:val="both"/>
        <w:rPr>
          <w:color w:val="auto"/>
          <w:w w:val="100"/>
        </w:rPr>
      </w:pPr>
      <w:r w:rsidRPr="00B37F39">
        <w:rPr>
          <w:color w:val="auto"/>
          <w:w w:val="100"/>
        </w:rPr>
        <w:t xml:space="preserve">                                           </w:t>
      </w:r>
      <w:r w:rsidR="00E1600E" w:rsidRPr="00B37F39">
        <w:rPr>
          <w:color w:val="auto"/>
          <w:w w:val="100"/>
        </w:rPr>
        <w:t xml:space="preserve">                            </w:t>
      </w:r>
      <w:r w:rsidR="002A055F" w:rsidRPr="00B37F39">
        <w:rPr>
          <w:color w:val="auto"/>
          <w:w w:val="100"/>
        </w:rPr>
        <w:t xml:space="preserve">   </w:t>
      </w:r>
      <w:r w:rsidRPr="00B37F39">
        <w:rPr>
          <w:color w:val="auto"/>
          <w:w w:val="100"/>
        </w:rPr>
        <w:t xml:space="preserve"> </w:t>
      </w:r>
      <w:r w:rsidR="002F40DC">
        <w:rPr>
          <w:color w:val="auto"/>
          <w:w w:val="100"/>
        </w:rPr>
        <w:t xml:space="preserve">                  «Ветлужский</w:t>
      </w:r>
      <w:r w:rsidR="002A055F" w:rsidRPr="00B37F39">
        <w:rPr>
          <w:color w:val="auto"/>
          <w:w w:val="100"/>
        </w:rPr>
        <w:t xml:space="preserve"> </w:t>
      </w:r>
      <w:r w:rsidRPr="00B37F39">
        <w:rPr>
          <w:color w:val="auto"/>
          <w:w w:val="100"/>
        </w:rPr>
        <w:t>лесо</w:t>
      </w:r>
      <w:r w:rsidR="002F40DC">
        <w:rPr>
          <w:color w:val="auto"/>
          <w:w w:val="100"/>
        </w:rPr>
        <w:t>агро</w:t>
      </w:r>
      <w:r w:rsidRPr="00B37F39">
        <w:rPr>
          <w:color w:val="auto"/>
          <w:w w:val="100"/>
        </w:rPr>
        <w:t>технический</w:t>
      </w:r>
    </w:p>
    <w:p w:rsidR="007E274E" w:rsidRPr="00B37F39" w:rsidRDefault="007E274E" w:rsidP="00B37F39">
      <w:pPr>
        <w:jc w:val="both"/>
        <w:rPr>
          <w:color w:val="auto"/>
          <w:w w:val="100"/>
        </w:rPr>
      </w:pPr>
      <w:r w:rsidRPr="00B37F39">
        <w:rPr>
          <w:color w:val="auto"/>
          <w:w w:val="100"/>
        </w:rPr>
        <w:t xml:space="preserve">                                          </w:t>
      </w:r>
      <w:r w:rsidR="00E1600E" w:rsidRPr="00B37F39">
        <w:rPr>
          <w:color w:val="auto"/>
          <w:w w:val="100"/>
        </w:rPr>
        <w:t xml:space="preserve">                          </w:t>
      </w:r>
      <w:r w:rsidR="002A055F" w:rsidRPr="00B37F39">
        <w:rPr>
          <w:color w:val="auto"/>
          <w:w w:val="100"/>
        </w:rPr>
        <w:t xml:space="preserve">   </w:t>
      </w:r>
      <w:r w:rsidR="00E1600E" w:rsidRPr="00B37F39">
        <w:rPr>
          <w:color w:val="auto"/>
          <w:w w:val="100"/>
        </w:rPr>
        <w:t xml:space="preserve"> </w:t>
      </w:r>
      <w:r w:rsidR="00B37F39" w:rsidRPr="00B37F39">
        <w:rPr>
          <w:color w:val="auto"/>
          <w:w w:val="100"/>
        </w:rPr>
        <w:t xml:space="preserve">                               </w:t>
      </w:r>
      <w:r w:rsidR="00B37F39">
        <w:rPr>
          <w:color w:val="auto"/>
          <w:w w:val="100"/>
        </w:rPr>
        <w:t xml:space="preserve">      </w:t>
      </w:r>
      <w:r w:rsidR="00B37F39" w:rsidRPr="00B37F39">
        <w:rPr>
          <w:color w:val="auto"/>
          <w:w w:val="100"/>
        </w:rPr>
        <w:t xml:space="preserve"> </w:t>
      </w:r>
      <w:r w:rsidRPr="00B37F39">
        <w:rPr>
          <w:color w:val="auto"/>
          <w:w w:val="100"/>
        </w:rPr>
        <w:t>техникум»</w:t>
      </w:r>
    </w:p>
    <w:p w:rsidR="007E274E" w:rsidRDefault="007E274E" w:rsidP="00B37F39">
      <w:pPr>
        <w:jc w:val="both"/>
        <w:rPr>
          <w:i/>
          <w:color w:val="auto"/>
          <w:w w:val="100"/>
          <w:sz w:val="32"/>
          <w:szCs w:val="32"/>
        </w:rPr>
      </w:pPr>
      <w:r w:rsidRPr="00B37F39">
        <w:rPr>
          <w:color w:val="auto"/>
          <w:w w:val="100"/>
        </w:rPr>
        <w:t xml:space="preserve">                                                               </w:t>
      </w:r>
      <w:r w:rsidR="00E1600E" w:rsidRPr="00B37F39">
        <w:rPr>
          <w:color w:val="auto"/>
          <w:w w:val="100"/>
        </w:rPr>
        <w:t xml:space="preserve">                         </w:t>
      </w:r>
      <w:r w:rsidR="002A055F" w:rsidRPr="00B37F39">
        <w:rPr>
          <w:color w:val="auto"/>
          <w:w w:val="100"/>
        </w:rPr>
        <w:t xml:space="preserve"> </w:t>
      </w:r>
      <w:r w:rsidR="00B37F39">
        <w:rPr>
          <w:color w:val="auto"/>
          <w:w w:val="100"/>
        </w:rPr>
        <w:t xml:space="preserve">                  </w:t>
      </w:r>
      <w:r w:rsidR="002F40DC">
        <w:rPr>
          <w:color w:val="auto"/>
          <w:w w:val="100"/>
        </w:rPr>
        <w:t>______</w:t>
      </w:r>
      <w:r w:rsidR="00B37F39">
        <w:rPr>
          <w:color w:val="auto"/>
          <w:w w:val="100"/>
        </w:rPr>
        <w:t xml:space="preserve"> </w:t>
      </w:r>
      <w:r w:rsidR="002F40DC">
        <w:rPr>
          <w:color w:val="auto"/>
          <w:w w:val="100"/>
        </w:rPr>
        <w:t>_______</w:t>
      </w:r>
      <w:proofErr w:type="spellStart"/>
      <w:r w:rsidR="002F40DC">
        <w:rPr>
          <w:color w:val="auto"/>
          <w:w w:val="100"/>
        </w:rPr>
        <w:t>С.В.Быков</w:t>
      </w:r>
      <w:proofErr w:type="spellEnd"/>
    </w:p>
    <w:p w:rsidR="007E274E" w:rsidRDefault="00B37F39" w:rsidP="00A617C8">
      <w:pPr>
        <w:autoSpaceDE w:val="0"/>
        <w:autoSpaceDN w:val="0"/>
        <w:adjustRightInd w:val="0"/>
        <w:ind w:firstLine="500"/>
        <w:rPr>
          <w:color w:val="auto"/>
          <w:w w:val="100"/>
        </w:rPr>
      </w:pPr>
      <w:r>
        <w:rPr>
          <w:color w:val="auto"/>
          <w:w w:val="100"/>
        </w:rPr>
        <w:t xml:space="preserve">                                                                                                       «_</w:t>
      </w:r>
      <w:r w:rsidR="003F0051">
        <w:rPr>
          <w:color w:val="auto"/>
          <w:w w:val="100"/>
        </w:rPr>
        <w:t>21</w:t>
      </w:r>
      <w:r>
        <w:rPr>
          <w:color w:val="auto"/>
          <w:w w:val="100"/>
        </w:rPr>
        <w:t>__»</w:t>
      </w:r>
      <w:r w:rsidR="002F40DC">
        <w:rPr>
          <w:color w:val="auto"/>
          <w:w w:val="100"/>
        </w:rPr>
        <w:t>__</w:t>
      </w:r>
      <w:r w:rsidR="003F0051">
        <w:rPr>
          <w:color w:val="auto"/>
          <w:w w:val="100"/>
        </w:rPr>
        <w:t>мая</w:t>
      </w:r>
      <w:r w:rsidR="00A617C8">
        <w:rPr>
          <w:color w:val="auto"/>
          <w:w w:val="100"/>
        </w:rPr>
        <w:t>____2014г.</w:t>
      </w:r>
      <w:r w:rsidR="007E274E">
        <w:rPr>
          <w:color w:val="auto"/>
          <w:w w:val="100"/>
        </w:rPr>
        <w:t xml:space="preserve"> </w:t>
      </w:r>
    </w:p>
    <w:p w:rsidR="007E274E" w:rsidRDefault="007E274E" w:rsidP="00B37F39">
      <w:pPr>
        <w:jc w:val="both"/>
        <w:rPr>
          <w:b/>
          <w:color w:val="auto"/>
          <w:w w:val="100"/>
        </w:rPr>
      </w:pPr>
    </w:p>
    <w:p w:rsidR="007E274E" w:rsidRDefault="007E274E" w:rsidP="007E274E">
      <w:pPr>
        <w:jc w:val="center"/>
        <w:rPr>
          <w:b/>
          <w:color w:val="auto"/>
          <w:w w:val="100"/>
        </w:rPr>
      </w:pPr>
    </w:p>
    <w:p w:rsidR="007E274E" w:rsidRDefault="007E274E" w:rsidP="007E274E">
      <w:pPr>
        <w:jc w:val="center"/>
        <w:rPr>
          <w:b/>
          <w:color w:val="auto"/>
          <w:w w:val="100"/>
        </w:rPr>
      </w:pPr>
    </w:p>
    <w:p w:rsidR="007E274E" w:rsidRDefault="007E274E" w:rsidP="007E274E">
      <w:pPr>
        <w:jc w:val="center"/>
        <w:rPr>
          <w:b/>
          <w:color w:val="auto"/>
          <w:w w:val="100"/>
        </w:rPr>
      </w:pPr>
    </w:p>
    <w:p w:rsidR="007E274E" w:rsidRDefault="007E274E" w:rsidP="007E274E">
      <w:pPr>
        <w:jc w:val="center"/>
        <w:rPr>
          <w:b/>
          <w:color w:val="auto"/>
          <w:w w:val="100"/>
        </w:rPr>
      </w:pPr>
    </w:p>
    <w:p w:rsidR="007E274E" w:rsidRDefault="007E274E" w:rsidP="007E274E">
      <w:pPr>
        <w:jc w:val="center"/>
        <w:rPr>
          <w:b/>
          <w:color w:val="auto"/>
          <w:w w:val="100"/>
        </w:rPr>
      </w:pPr>
    </w:p>
    <w:p w:rsidR="007E274E" w:rsidRDefault="007E274E" w:rsidP="007E274E">
      <w:pPr>
        <w:jc w:val="center"/>
        <w:rPr>
          <w:b/>
          <w:color w:val="auto"/>
          <w:w w:val="100"/>
        </w:rPr>
      </w:pPr>
    </w:p>
    <w:p w:rsidR="007E274E" w:rsidRDefault="007E274E" w:rsidP="007E274E">
      <w:pPr>
        <w:jc w:val="center"/>
        <w:rPr>
          <w:b/>
          <w:color w:val="auto"/>
          <w:w w:val="100"/>
        </w:rPr>
      </w:pPr>
    </w:p>
    <w:p w:rsidR="007E274E" w:rsidRDefault="007E274E" w:rsidP="007E274E">
      <w:pPr>
        <w:jc w:val="center"/>
        <w:rPr>
          <w:b/>
          <w:color w:val="auto"/>
          <w:w w:val="100"/>
          <w:sz w:val="32"/>
          <w:szCs w:val="32"/>
        </w:rPr>
      </w:pPr>
      <w:r>
        <w:rPr>
          <w:b/>
          <w:color w:val="auto"/>
          <w:w w:val="100"/>
          <w:sz w:val="32"/>
          <w:szCs w:val="32"/>
        </w:rPr>
        <w:t>УЧЕБНЫЙ ПЛАН</w:t>
      </w:r>
    </w:p>
    <w:p w:rsidR="007E274E" w:rsidRDefault="007E274E" w:rsidP="007E274E">
      <w:pPr>
        <w:jc w:val="center"/>
        <w:rPr>
          <w:color w:val="auto"/>
          <w:w w:val="100"/>
        </w:rPr>
      </w:pPr>
    </w:p>
    <w:p w:rsidR="007E274E" w:rsidRDefault="007E274E" w:rsidP="007E274E">
      <w:pPr>
        <w:jc w:val="center"/>
        <w:rPr>
          <w:color w:val="auto"/>
          <w:w w:val="100"/>
          <w:sz w:val="32"/>
          <w:szCs w:val="32"/>
        </w:rPr>
      </w:pPr>
      <w:r>
        <w:rPr>
          <w:color w:val="auto"/>
          <w:w w:val="100"/>
          <w:sz w:val="32"/>
          <w:szCs w:val="32"/>
        </w:rPr>
        <w:t>основной профессиональной образовательной программы</w:t>
      </w:r>
    </w:p>
    <w:p w:rsidR="007E274E" w:rsidRDefault="007E274E" w:rsidP="007E274E">
      <w:pPr>
        <w:jc w:val="center"/>
        <w:rPr>
          <w:color w:val="auto"/>
          <w:w w:val="100"/>
          <w:sz w:val="32"/>
          <w:szCs w:val="32"/>
        </w:rPr>
      </w:pPr>
      <w:r>
        <w:rPr>
          <w:color w:val="auto"/>
          <w:w w:val="100"/>
          <w:sz w:val="32"/>
          <w:szCs w:val="32"/>
        </w:rPr>
        <w:t>среднего профессионального образования</w:t>
      </w:r>
    </w:p>
    <w:p w:rsidR="007E274E" w:rsidRDefault="007E274E" w:rsidP="007E274E">
      <w:pPr>
        <w:jc w:val="center"/>
        <w:rPr>
          <w:color w:val="auto"/>
          <w:w w:val="100"/>
          <w:sz w:val="32"/>
          <w:szCs w:val="32"/>
        </w:rPr>
      </w:pPr>
      <w:r>
        <w:rPr>
          <w:color w:val="auto"/>
          <w:w w:val="100"/>
          <w:sz w:val="32"/>
          <w:szCs w:val="32"/>
        </w:rPr>
        <w:t>Г</w:t>
      </w:r>
      <w:r w:rsidR="00EE66A3">
        <w:rPr>
          <w:color w:val="auto"/>
          <w:w w:val="100"/>
          <w:sz w:val="32"/>
          <w:szCs w:val="32"/>
        </w:rPr>
        <w:t>Б</w:t>
      </w:r>
      <w:r>
        <w:rPr>
          <w:color w:val="auto"/>
          <w:w w:val="100"/>
          <w:sz w:val="32"/>
          <w:szCs w:val="32"/>
        </w:rPr>
        <w:t>ОУ</w:t>
      </w:r>
      <w:r w:rsidR="00EE66A3">
        <w:rPr>
          <w:color w:val="auto"/>
          <w:w w:val="100"/>
          <w:sz w:val="32"/>
          <w:szCs w:val="32"/>
        </w:rPr>
        <w:t xml:space="preserve"> </w:t>
      </w:r>
      <w:r>
        <w:rPr>
          <w:color w:val="auto"/>
          <w:w w:val="100"/>
          <w:sz w:val="32"/>
          <w:szCs w:val="32"/>
        </w:rPr>
        <w:t>СПО «Ветлужский лесо</w:t>
      </w:r>
      <w:r w:rsidR="002F40DC">
        <w:rPr>
          <w:color w:val="auto"/>
          <w:w w:val="100"/>
          <w:sz w:val="32"/>
          <w:szCs w:val="32"/>
        </w:rPr>
        <w:t>агро</w:t>
      </w:r>
      <w:r>
        <w:rPr>
          <w:color w:val="auto"/>
          <w:w w:val="100"/>
          <w:sz w:val="32"/>
          <w:szCs w:val="32"/>
        </w:rPr>
        <w:t>технический техникум»</w:t>
      </w:r>
    </w:p>
    <w:p w:rsidR="007E274E" w:rsidRDefault="00F1684B" w:rsidP="007E274E">
      <w:pPr>
        <w:autoSpaceDE w:val="0"/>
        <w:autoSpaceDN w:val="0"/>
        <w:adjustRightInd w:val="0"/>
        <w:ind w:firstLine="500"/>
        <w:jc w:val="center"/>
        <w:rPr>
          <w:color w:val="auto"/>
          <w:w w:val="100"/>
          <w:sz w:val="32"/>
          <w:szCs w:val="32"/>
        </w:rPr>
      </w:pPr>
      <w:r>
        <w:rPr>
          <w:color w:val="auto"/>
          <w:w w:val="100"/>
          <w:sz w:val="32"/>
          <w:szCs w:val="32"/>
        </w:rPr>
        <w:t xml:space="preserve">по программе подготовки специалистов </w:t>
      </w:r>
    </w:p>
    <w:p w:rsidR="00F1684B" w:rsidRDefault="00F1684B" w:rsidP="007E274E">
      <w:pPr>
        <w:autoSpaceDE w:val="0"/>
        <w:autoSpaceDN w:val="0"/>
        <w:adjustRightInd w:val="0"/>
        <w:ind w:firstLine="500"/>
        <w:jc w:val="center"/>
        <w:rPr>
          <w:color w:val="auto"/>
          <w:w w:val="100"/>
          <w:sz w:val="32"/>
          <w:szCs w:val="32"/>
        </w:rPr>
      </w:pPr>
      <w:r>
        <w:rPr>
          <w:color w:val="auto"/>
          <w:w w:val="100"/>
          <w:sz w:val="32"/>
          <w:szCs w:val="32"/>
        </w:rPr>
        <w:t>среднего звена</w:t>
      </w:r>
    </w:p>
    <w:p w:rsidR="007E274E" w:rsidRDefault="007E274E" w:rsidP="007E274E">
      <w:pPr>
        <w:autoSpaceDE w:val="0"/>
        <w:autoSpaceDN w:val="0"/>
        <w:adjustRightInd w:val="0"/>
        <w:ind w:firstLine="500"/>
        <w:jc w:val="center"/>
        <w:rPr>
          <w:color w:val="auto"/>
          <w:w w:val="100"/>
          <w:sz w:val="32"/>
          <w:szCs w:val="32"/>
        </w:rPr>
      </w:pPr>
      <w:r>
        <w:rPr>
          <w:color w:val="auto"/>
          <w:w w:val="100"/>
          <w:sz w:val="32"/>
          <w:szCs w:val="32"/>
        </w:rPr>
        <w:t xml:space="preserve"> </w:t>
      </w:r>
    </w:p>
    <w:p w:rsidR="00E1600E" w:rsidRDefault="00D87BDF" w:rsidP="007E274E">
      <w:pPr>
        <w:jc w:val="center"/>
        <w:rPr>
          <w:b/>
          <w:color w:val="auto"/>
          <w:w w:val="100"/>
          <w:sz w:val="32"/>
          <w:szCs w:val="32"/>
        </w:rPr>
      </w:pPr>
      <w:r>
        <w:rPr>
          <w:b/>
          <w:color w:val="auto"/>
          <w:w w:val="100"/>
          <w:sz w:val="32"/>
          <w:szCs w:val="32"/>
        </w:rPr>
        <w:t>23.02.03</w:t>
      </w:r>
      <w:r w:rsidR="007E274E" w:rsidRPr="00E1600E">
        <w:rPr>
          <w:b/>
          <w:color w:val="auto"/>
          <w:w w:val="100"/>
          <w:sz w:val="32"/>
          <w:szCs w:val="32"/>
        </w:rPr>
        <w:t xml:space="preserve"> Техническое обслуживание и ремонт </w:t>
      </w:r>
    </w:p>
    <w:p w:rsidR="007E274E" w:rsidRDefault="007E274E" w:rsidP="007E274E">
      <w:pPr>
        <w:jc w:val="center"/>
        <w:rPr>
          <w:b/>
          <w:color w:val="auto"/>
          <w:w w:val="100"/>
          <w:sz w:val="32"/>
          <w:szCs w:val="32"/>
        </w:rPr>
      </w:pPr>
      <w:r w:rsidRPr="00E1600E">
        <w:rPr>
          <w:b/>
          <w:color w:val="auto"/>
          <w:w w:val="100"/>
          <w:sz w:val="32"/>
          <w:szCs w:val="32"/>
        </w:rPr>
        <w:t>автомобильного транспорта</w:t>
      </w:r>
    </w:p>
    <w:p w:rsidR="004C53AB" w:rsidRPr="00E1600E" w:rsidRDefault="004C53AB" w:rsidP="007E274E">
      <w:pPr>
        <w:jc w:val="center"/>
        <w:rPr>
          <w:b/>
          <w:color w:val="auto"/>
          <w:w w:val="100"/>
          <w:sz w:val="32"/>
          <w:szCs w:val="32"/>
        </w:rPr>
      </w:pPr>
      <w:r w:rsidRPr="004C53AB">
        <w:rPr>
          <w:color w:val="auto"/>
          <w:w w:val="100"/>
          <w:sz w:val="32"/>
          <w:szCs w:val="32"/>
        </w:rPr>
        <w:t>по программе</w:t>
      </w:r>
      <w:r>
        <w:rPr>
          <w:b/>
          <w:color w:val="auto"/>
          <w:w w:val="100"/>
          <w:sz w:val="32"/>
          <w:szCs w:val="32"/>
        </w:rPr>
        <w:t xml:space="preserve"> базовой </w:t>
      </w:r>
      <w:r w:rsidRPr="004C53AB">
        <w:rPr>
          <w:color w:val="auto"/>
          <w:w w:val="100"/>
          <w:sz w:val="32"/>
          <w:szCs w:val="32"/>
        </w:rPr>
        <w:t>подготовки</w:t>
      </w:r>
    </w:p>
    <w:p w:rsidR="007E274E" w:rsidRPr="00E1600E" w:rsidRDefault="007E274E" w:rsidP="007E274E">
      <w:pPr>
        <w:jc w:val="center"/>
        <w:rPr>
          <w:b/>
          <w:i/>
          <w:color w:val="auto"/>
          <w:w w:val="100"/>
        </w:rPr>
      </w:pPr>
    </w:p>
    <w:p w:rsidR="007E274E" w:rsidRDefault="007E274E" w:rsidP="007E274E">
      <w:pPr>
        <w:jc w:val="center"/>
        <w:rPr>
          <w:i/>
          <w:color w:val="auto"/>
          <w:w w:val="100"/>
        </w:rPr>
      </w:pPr>
    </w:p>
    <w:p w:rsidR="007E274E" w:rsidRDefault="007E274E" w:rsidP="007E274E">
      <w:pPr>
        <w:jc w:val="center"/>
        <w:rPr>
          <w:i/>
          <w:color w:val="auto"/>
          <w:w w:val="100"/>
        </w:rPr>
      </w:pPr>
    </w:p>
    <w:p w:rsidR="007E274E" w:rsidRDefault="007E274E" w:rsidP="007E274E">
      <w:pPr>
        <w:jc w:val="center"/>
        <w:rPr>
          <w:i/>
          <w:color w:val="auto"/>
          <w:w w:val="100"/>
        </w:rPr>
      </w:pPr>
    </w:p>
    <w:p w:rsidR="007E274E" w:rsidRDefault="007E274E" w:rsidP="007E274E">
      <w:pPr>
        <w:jc w:val="center"/>
        <w:rPr>
          <w:i/>
          <w:color w:val="auto"/>
          <w:w w:val="100"/>
        </w:rPr>
      </w:pPr>
    </w:p>
    <w:p w:rsidR="007E274E" w:rsidRPr="00EE66A3" w:rsidRDefault="004C53AB" w:rsidP="007E274E">
      <w:pPr>
        <w:ind w:left="3780"/>
        <w:jc w:val="both"/>
        <w:rPr>
          <w:b/>
          <w:color w:val="auto"/>
          <w:w w:val="100"/>
        </w:rPr>
      </w:pPr>
      <w:r>
        <w:rPr>
          <w:color w:val="auto"/>
          <w:w w:val="100"/>
          <w:sz w:val="24"/>
          <w:szCs w:val="24"/>
        </w:rPr>
        <w:t>Присваиваемая к</w:t>
      </w:r>
      <w:r w:rsidR="007E274E">
        <w:rPr>
          <w:color w:val="auto"/>
          <w:w w:val="100"/>
          <w:sz w:val="24"/>
          <w:szCs w:val="24"/>
        </w:rPr>
        <w:t xml:space="preserve">валификация: </w:t>
      </w:r>
      <w:r w:rsidR="007E274E" w:rsidRPr="00EE66A3">
        <w:rPr>
          <w:b/>
          <w:color w:val="auto"/>
          <w:w w:val="100"/>
        </w:rPr>
        <w:t>т</w:t>
      </w:r>
      <w:r w:rsidR="007E274E" w:rsidRPr="00EE66A3">
        <w:rPr>
          <w:b/>
          <w:spacing w:val="-2"/>
        </w:rPr>
        <w:t>ехник</w:t>
      </w:r>
    </w:p>
    <w:p w:rsidR="007E274E" w:rsidRDefault="004C53AB" w:rsidP="007E274E">
      <w:pPr>
        <w:ind w:left="3780"/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Форма получения образования</w:t>
      </w:r>
      <w:r w:rsidR="00070204">
        <w:rPr>
          <w:color w:val="auto"/>
          <w:w w:val="100"/>
          <w:sz w:val="24"/>
          <w:szCs w:val="24"/>
        </w:rPr>
        <w:t xml:space="preserve"> </w:t>
      </w:r>
      <w:r w:rsidR="007E274E">
        <w:rPr>
          <w:color w:val="auto"/>
          <w:w w:val="100"/>
          <w:sz w:val="24"/>
          <w:szCs w:val="24"/>
        </w:rPr>
        <w:t xml:space="preserve">- </w:t>
      </w:r>
      <w:r w:rsidR="007E274E" w:rsidRPr="00EE66A3">
        <w:rPr>
          <w:b/>
          <w:color w:val="auto"/>
          <w:w w:val="100"/>
          <w:sz w:val="24"/>
          <w:szCs w:val="24"/>
        </w:rPr>
        <w:t>очная</w:t>
      </w:r>
    </w:p>
    <w:p w:rsidR="007E274E" w:rsidRDefault="004C53AB" w:rsidP="007E274E">
      <w:pPr>
        <w:ind w:left="3780"/>
        <w:jc w:val="both"/>
        <w:rPr>
          <w:b/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Нормативный срок освоения ОПОП СПО</w:t>
      </w:r>
      <w:r w:rsidR="007E274E">
        <w:rPr>
          <w:color w:val="auto"/>
          <w:w w:val="100"/>
          <w:sz w:val="24"/>
          <w:szCs w:val="24"/>
        </w:rPr>
        <w:t xml:space="preserve"> – </w:t>
      </w:r>
      <w:r>
        <w:rPr>
          <w:b/>
          <w:color w:val="auto"/>
          <w:w w:val="100"/>
          <w:sz w:val="24"/>
          <w:szCs w:val="24"/>
        </w:rPr>
        <w:t xml:space="preserve">3 года </w:t>
      </w:r>
      <w:r w:rsidR="007E274E" w:rsidRPr="00EE66A3">
        <w:rPr>
          <w:b/>
          <w:color w:val="auto"/>
          <w:w w:val="100"/>
          <w:sz w:val="24"/>
          <w:szCs w:val="24"/>
        </w:rPr>
        <w:t xml:space="preserve"> 10 мес.</w:t>
      </w:r>
    </w:p>
    <w:p w:rsidR="007E274E" w:rsidRDefault="004C53AB" w:rsidP="004C53AB">
      <w:pPr>
        <w:ind w:left="3780"/>
        <w:jc w:val="both"/>
        <w:rPr>
          <w:color w:val="auto"/>
          <w:w w:val="100"/>
          <w:sz w:val="24"/>
          <w:szCs w:val="24"/>
        </w:rPr>
      </w:pPr>
      <w:r w:rsidRPr="004C53AB">
        <w:rPr>
          <w:color w:val="auto"/>
          <w:w w:val="100"/>
          <w:sz w:val="24"/>
          <w:szCs w:val="24"/>
        </w:rPr>
        <w:t>Образовательная база приема</w:t>
      </w:r>
      <w:r w:rsidR="009A1A7E">
        <w:rPr>
          <w:color w:val="auto"/>
          <w:w w:val="100"/>
          <w:sz w:val="24"/>
          <w:szCs w:val="24"/>
        </w:rPr>
        <w:t xml:space="preserve"> </w:t>
      </w:r>
      <w:r>
        <w:rPr>
          <w:b/>
          <w:color w:val="auto"/>
          <w:w w:val="100"/>
          <w:sz w:val="24"/>
          <w:szCs w:val="24"/>
        </w:rPr>
        <w:t>- основное общее образование</w:t>
      </w:r>
    </w:p>
    <w:p w:rsidR="007E274E" w:rsidRDefault="007E274E" w:rsidP="007E274E">
      <w:pPr>
        <w:ind w:left="3780"/>
        <w:jc w:val="both"/>
        <w:rPr>
          <w:b/>
          <w:bCs/>
          <w:color w:val="auto"/>
          <w:w w:val="100"/>
        </w:rPr>
      </w:pPr>
      <w:r>
        <w:rPr>
          <w:color w:val="auto"/>
          <w:w w:val="100"/>
          <w:sz w:val="24"/>
          <w:szCs w:val="24"/>
        </w:rPr>
        <w:t xml:space="preserve">Профиль получаемого профессионального образования  - </w:t>
      </w:r>
      <w:r w:rsidRPr="004C53AB">
        <w:rPr>
          <w:b/>
          <w:color w:val="auto"/>
          <w:w w:val="100"/>
          <w:sz w:val="24"/>
          <w:szCs w:val="24"/>
        </w:rPr>
        <w:t>технический</w:t>
      </w:r>
    </w:p>
    <w:p w:rsidR="007E274E" w:rsidRDefault="007E274E" w:rsidP="007E274E"/>
    <w:p w:rsidR="00E1600E" w:rsidRDefault="00E1600E" w:rsidP="007E274E"/>
    <w:p w:rsidR="00E1600E" w:rsidRDefault="00E1600E" w:rsidP="007E274E"/>
    <w:p w:rsidR="00E1600E" w:rsidRDefault="00E1600E" w:rsidP="007E274E"/>
    <w:p w:rsidR="00E1600E" w:rsidRDefault="00E1600E" w:rsidP="007E274E"/>
    <w:p w:rsidR="00E1600E" w:rsidRDefault="00E1600E" w:rsidP="007E274E"/>
    <w:p w:rsidR="00E1600E" w:rsidRDefault="00E1600E" w:rsidP="00E1600E">
      <w:pPr>
        <w:ind w:left="360"/>
      </w:pPr>
    </w:p>
    <w:p w:rsidR="00E1600E" w:rsidRDefault="00E1600E" w:rsidP="00E1600E">
      <w:pPr>
        <w:ind w:left="360"/>
      </w:pPr>
    </w:p>
    <w:p w:rsidR="00E1600E" w:rsidRDefault="00E1600E" w:rsidP="00E1600E">
      <w:pPr>
        <w:pStyle w:val="a3"/>
        <w:numPr>
          <w:ilvl w:val="0"/>
          <w:numId w:val="2"/>
        </w:numPr>
        <w:jc w:val="center"/>
        <w:rPr>
          <w:b/>
          <w:sz w:val="32"/>
          <w:szCs w:val="32"/>
        </w:rPr>
        <w:sectPr w:rsidR="00E1600E" w:rsidSect="00E1600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1600E" w:rsidRDefault="00E1600E" w:rsidP="00E1600E">
      <w:pPr>
        <w:pStyle w:val="a3"/>
        <w:numPr>
          <w:ilvl w:val="0"/>
          <w:numId w:val="2"/>
        </w:numPr>
        <w:jc w:val="center"/>
        <w:rPr>
          <w:b/>
          <w:sz w:val="32"/>
          <w:szCs w:val="32"/>
        </w:rPr>
      </w:pPr>
      <w:r w:rsidRPr="00E1600E">
        <w:rPr>
          <w:b/>
          <w:sz w:val="32"/>
          <w:szCs w:val="32"/>
        </w:rPr>
        <w:lastRenderedPageBreak/>
        <w:t>Сводные данные по бюджету времени (в неделях)</w:t>
      </w:r>
    </w:p>
    <w:p w:rsidR="00E1600E" w:rsidRDefault="00E1600E" w:rsidP="00E1600E">
      <w:pPr>
        <w:pStyle w:val="a3"/>
        <w:rPr>
          <w:b/>
          <w:sz w:val="32"/>
          <w:szCs w:val="32"/>
        </w:rPr>
      </w:pPr>
    </w:p>
    <w:tbl>
      <w:tblPr>
        <w:tblpPr w:leftFromText="180" w:rightFromText="180" w:horzAnchor="margin" w:tblpXSpec="center" w:tblpY="411"/>
        <w:tblW w:w="12836" w:type="dxa"/>
        <w:tblLook w:val="04A0" w:firstRow="1" w:lastRow="0" w:firstColumn="1" w:lastColumn="0" w:noHBand="0" w:noVBand="1"/>
      </w:tblPr>
      <w:tblGrid>
        <w:gridCol w:w="853"/>
        <w:gridCol w:w="2567"/>
        <w:gridCol w:w="1175"/>
        <w:gridCol w:w="1655"/>
        <w:gridCol w:w="1788"/>
        <w:gridCol w:w="1917"/>
        <w:gridCol w:w="1984"/>
        <w:gridCol w:w="1264"/>
        <w:gridCol w:w="786"/>
      </w:tblGrid>
      <w:tr w:rsidR="00E1600E" w:rsidRPr="00E1600E" w:rsidTr="00E1600E">
        <w:trPr>
          <w:trHeight w:val="30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600E" w:rsidRPr="00E1600E" w:rsidRDefault="00E1600E" w:rsidP="00E1600E">
            <w:pPr>
              <w:ind w:left="113" w:right="113"/>
              <w:jc w:val="center"/>
              <w:rPr>
                <w:rFonts w:ascii="Calibri" w:hAnsi="Calibri"/>
                <w:b/>
                <w:bCs/>
                <w:w w:val="100"/>
                <w:sz w:val="20"/>
                <w:szCs w:val="20"/>
              </w:rPr>
            </w:pPr>
            <w:r w:rsidRPr="00E1600E">
              <w:rPr>
                <w:rFonts w:ascii="Calibri" w:hAnsi="Calibri"/>
                <w:b/>
                <w:bCs/>
                <w:w w:val="100"/>
                <w:sz w:val="20"/>
                <w:szCs w:val="20"/>
              </w:rPr>
              <w:t>курсы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w w:val="100"/>
                <w:sz w:val="24"/>
                <w:szCs w:val="24"/>
              </w:rPr>
            </w:pPr>
            <w:proofErr w:type="gramStart"/>
            <w:r w:rsidRPr="00E1600E">
              <w:rPr>
                <w:rFonts w:ascii="Calibri" w:hAnsi="Calibri"/>
                <w:b/>
                <w:w w:val="100"/>
                <w:sz w:val="24"/>
                <w:szCs w:val="24"/>
              </w:rPr>
              <w:t>Обучение по дисциплинам</w:t>
            </w:r>
            <w:proofErr w:type="gramEnd"/>
            <w:r w:rsidRPr="00E1600E">
              <w:rPr>
                <w:rFonts w:ascii="Calibri" w:hAnsi="Calibri"/>
                <w:b/>
                <w:w w:val="100"/>
                <w:sz w:val="24"/>
                <w:szCs w:val="24"/>
              </w:rPr>
              <w:t xml:space="preserve"> и междисциплинарным курсам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w w:val="100"/>
                <w:sz w:val="24"/>
                <w:szCs w:val="24"/>
              </w:rPr>
            </w:pPr>
            <w:r w:rsidRPr="00E1600E">
              <w:rPr>
                <w:rFonts w:ascii="Calibri" w:hAnsi="Calibri"/>
                <w:b/>
                <w:w w:val="100"/>
                <w:sz w:val="24"/>
                <w:szCs w:val="24"/>
              </w:rPr>
              <w:t>Учебная практика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w w:val="100"/>
                <w:sz w:val="24"/>
                <w:szCs w:val="24"/>
              </w:rPr>
            </w:pPr>
            <w:r w:rsidRPr="00E1600E">
              <w:rPr>
                <w:rFonts w:ascii="Calibri" w:hAnsi="Calibri"/>
                <w:b/>
                <w:w w:val="1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w w:val="100"/>
                <w:sz w:val="24"/>
                <w:szCs w:val="24"/>
              </w:rPr>
            </w:pPr>
            <w:r w:rsidRPr="00E1600E">
              <w:rPr>
                <w:rFonts w:ascii="Calibri" w:hAnsi="Calibri"/>
                <w:b/>
                <w:w w:val="1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w w:val="100"/>
                <w:sz w:val="24"/>
                <w:szCs w:val="24"/>
              </w:rPr>
            </w:pPr>
            <w:r w:rsidRPr="00E1600E">
              <w:rPr>
                <w:rFonts w:ascii="Calibri" w:hAnsi="Calibri"/>
                <w:b/>
                <w:w w:val="1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w w:val="100"/>
                <w:sz w:val="24"/>
                <w:szCs w:val="24"/>
              </w:rPr>
            </w:pPr>
            <w:r w:rsidRPr="00E1600E">
              <w:rPr>
                <w:rFonts w:ascii="Calibri" w:hAnsi="Calibri"/>
                <w:b/>
                <w:w w:val="100"/>
                <w:sz w:val="24"/>
                <w:szCs w:val="24"/>
              </w:rPr>
              <w:t>Каникулы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w w:val="100"/>
                <w:sz w:val="24"/>
                <w:szCs w:val="24"/>
              </w:rPr>
            </w:pPr>
            <w:r w:rsidRPr="00E1600E">
              <w:rPr>
                <w:rFonts w:ascii="Calibri" w:hAnsi="Calibri"/>
                <w:b/>
                <w:w w:val="100"/>
                <w:sz w:val="24"/>
                <w:szCs w:val="24"/>
              </w:rPr>
              <w:t>Всего</w:t>
            </w:r>
          </w:p>
        </w:tc>
      </w:tr>
      <w:tr w:rsidR="00E1600E" w:rsidRPr="00E1600E" w:rsidTr="00E1600E">
        <w:trPr>
          <w:trHeight w:val="142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00E" w:rsidRPr="00E1600E" w:rsidRDefault="00E1600E" w:rsidP="00E1600E">
            <w:pPr>
              <w:rPr>
                <w:rFonts w:ascii="Calibri" w:hAnsi="Calibri"/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00E" w:rsidRPr="00E1600E" w:rsidRDefault="00E1600E" w:rsidP="00E1600E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00E" w:rsidRPr="00E1600E" w:rsidRDefault="00E1600E" w:rsidP="00E1600E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w w:val="100"/>
                <w:sz w:val="22"/>
                <w:szCs w:val="22"/>
              </w:rPr>
            </w:pPr>
            <w:r w:rsidRPr="00E1600E">
              <w:rPr>
                <w:rFonts w:ascii="Calibri" w:hAnsi="Calibri"/>
                <w:b/>
                <w:w w:val="100"/>
                <w:sz w:val="22"/>
                <w:szCs w:val="22"/>
              </w:rPr>
              <w:t>по профилю специальности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w w:val="100"/>
                <w:sz w:val="22"/>
                <w:szCs w:val="22"/>
              </w:rPr>
            </w:pPr>
            <w:r w:rsidRPr="00E1600E">
              <w:rPr>
                <w:rFonts w:ascii="Calibri" w:hAnsi="Calibri"/>
                <w:b/>
                <w:w w:val="100"/>
                <w:sz w:val="22"/>
                <w:szCs w:val="22"/>
              </w:rPr>
              <w:t>преддипломная</w:t>
            </w: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00E" w:rsidRPr="00E1600E" w:rsidRDefault="00E1600E" w:rsidP="00E1600E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00E" w:rsidRPr="00E1600E" w:rsidRDefault="00E1600E" w:rsidP="00E1600E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00E" w:rsidRPr="00E1600E" w:rsidRDefault="00E1600E" w:rsidP="00E1600E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00E" w:rsidRPr="00E1600E" w:rsidRDefault="00E1600E" w:rsidP="00E1600E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</w:tr>
      <w:tr w:rsidR="00E1600E" w:rsidRPr="00E1600E" w:rsidTr="00E1600E">
        <w:trPr>
          <w:cantSplit/>
          <w:trHeight w:val="371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w w:val="100"/>
                <w:sz w:val="22"/>
                <w:szCs w:val="22"/>
              </w:rPr>
            </w:pPr>
            <w:r w:rsidRPr="00E1600E">
              <w:rPr>
                <w:rFonts w:ascii="Calibri" w:hAnsi="Calibri"/>
                <w:b/>
                <w:w w:val="100"/>
                <w:sz w:val="22"/>
                <w:szCs w:val="22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w w:val="100"/>
                <w:sz w:val="22"/>
                <w:szCs w:val="22"/>
              </w:rPr>
            </w:pPr>
            <w:r w:rsidRPr="00E1600E">
              <w:rPr>
                <w:rFonts w:ascii="Calibri" w:hAnsi="Calibri"/>
                <w:b/>
                <w:w w:val="100"/>
                <w:sz w:val="22"/>
                <w:szCs w:val="22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w w:val="100"/>
                <w:sz w:val="22"/>
                <w:szCs w:val="22"/>
              </w:rPr>
            </w:pPr>
            <w:r w:rsidRPr="00E1600E">
              <w:rPr>
                <w:rFonts w:ascii="Calibri" w:hAnsi="Calibri"/>
                <w:b/>
                <w:w w:val="100"/>
                <w:sz w:val="22"/>
                <w:szCs w:val="22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w w:val="100"/>
                <w:sz w:val="22"/>
                <w:szCs w:val="22"/>
              </w:rPr>
            </w:pPr>
            <w:r w:rsidRPr="00E1600E">
              <w:rPr>
                <w:rFonts w:ascii="Calibri" w:hAnsi="Calibri"/>
                <w:b/>
                <w:w w:val="100"/>
                <w:sz w:val="22"/>
                <w:szCs w:val="22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w w:val="100"/>
                <w:sz w:val="22"/>
                <w:szCs w:val="22"/>
              </w:rPr>
            </w:pPr>
            <w:r w:rsidRPr="00E1600E">
              <w:rPr>
                <w:rFonts w:ascii="Calibri" w:hAnsi="Calibri"/>
                <w:b/>
                <w:w w:val="100"/>
                <w:sz w:val="22"/>
                <w:szCs w:val="22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w w:val="100"/>
                <w:sz w:val="22"/>
                <w:szCs w:val="22"/>
              </w:rPr>
            </w:pPr>
            <w:r w:rsidRPr="00E1600E">
              <w:rPr>
                <w:rFonts w:ascii="Calibri" w:hAnsi="Calibri"/>
                <w:b/>
                <w:w w:val="100"/>
                <w:sz w:val="22"/>
                <w:szCs w:val="22"/>
              </w:rPr>
              <w:t>6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w w:val="100"/>
                <w:sz w:val="22"/>
                <w:szCs w:val="22"/>
              </w:rPr>
            </w:pPr>
            <w:r w:rsidRPr="00E1600E">
              <w:rPr>
                <w:rFonts w:ascii="Calibri" w:hAnsi="Calibri"/>
                <w:b/>
                <w:w w:val="100"/>
                <w:sz w:val="22"/>
                <w:szCs w:val="22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w w:val="100"/>
                <w:sz w:val="22"/>
                <w:szCs w:val="22"/>
              </w:rPr>
            </w:pPr>
            <w:r w:rsidRPr="00E1600E">
              <w:rPr>
                <w:rFonts w:ascii="Calibri" w:hAnsi="Calibri"/>
                <w:b/>
                <w:w w:val="100"/>
                <w:sz w:val="22"/>
                <w:szCs w:val="22"/>
              </w:rPr>
              <w:t>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w w:val="100"/>
                <w:sz w:val="22"/>
                <w:szCs w:val="22"/>
              </w:rPr>
            </w:pPr>
            <w:r w:rsidRPr="00E1600E">
              <w:rPr>
                <w:rFonts w:ascii="Calibri" w:hAnsi="Calibri"/>
                <w:b/>
                <w:w w:val="100"/>
                <w:sz w:val="22"/>
                <w:szCs w:val="22"/>
              </w:rPr>
              <w:t>9</w:t>
            </w:r>
          </w:p>
        </w:tc>
      </w:tr>
      <w:tr w:rsidR="00E1600E" w:rsidRPr="00E1600E" w:rsidTr="00E1600E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w w:val="100"/>
              </w:rPr>
            </w:pPr>
            <w:r w:rsidRPr="00E1600E">
              <w:rPr>
                <w:rFonts w:ascii="Calibri" w:hAnsi="Calibri"/>
                <w:w w:val="100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39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52</w:t>
            </w:r>
          </w:p>
        </w:tc>
      </w:tr>
      <w:tr w:rsidR="00E1600E" w:rsidRPr="00E1600E" w:rsidTr="00E1600E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w w:val="100"/>
              </w:rPr>
            </w:pPr>
            <w:r w:rsidRPr="00E1600E">
              <w:rPr>
                <w:rFonts w:ascii="Calibri" w:hAnsi="Calibri"/>
                <w:w w:val="100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34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52</w:t>
            </w:r>
          </w:p>
        </w:tc>
      </w:tr>
      <w:tr w:rsidR="00E1600E" w:rsidRPr="00E1600E" w:rsidTr="00E1600E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w w:val="100"/>
              </w:rPr>
            </w:pPr>
            <w:r w:rsidRPr="00E1600E">
              <w:rPr>
                <w:rFonts w:ascii="Calibri" w:hAnsi="Calibri"/>
                <w:w w:val="100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31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52</w:t>
            </w:r>
          </w:p>
        </w:tc>
      </w:tr>
      <w:tr w:rsidR="00E1600E" w:rsidRPr="00E1600E" w:rsidTr="00E1600E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w w:val="100"/>
              </w:rPr>
            </w:pPr>
            <w:r w:rsidRPr="00E1600E">
              <w:rPr>
                <w:rFonts w:ascii="Calibri" w:hAnsi="Calibri"/>
                <w:w w:val="100"/>
              </w:rPr>
              <w:t>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18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11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43</w:t>
            </w:r>
          </w:p>
        </w:tc>
      </w:tr>
      <w:tr w:rsidR="00E1600E" w:rsidRPr="00E1600E" w:rsidTr="00E1600E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w w:val="100"/>
              </w:rPr>
            </w:pPr>
            <w:r w:rsidRPr="00E1600E">
              <w:rPr>
                <w:rFonts w:ascii="Calibri" w:hAnsi="Calibri"/>
                <w:w w:val="100"/>
              </w:rPr>
              <w:t>всего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122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15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11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7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34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199</w:t>
            </w:r>
          </w:p>
        </w:tc>
      </w:tr>
    </w:tbl>
    <w:p w:rsidR="00227E33" w:rsidRDefault="00227E33" w:rsidP="00227E33"/>
    <w:p w:rsidR="00102E10" w:rsidRDefault="00102E10" w:rsidP="00227E33"/>
    <w:p w:rsidR="00102E10" w:rsidRDefault="00102E10" w:rsidP="00227E33"/>
    <w:p w:rsidR="00102E10" w:rsidRDefault="00102E10" w:rsidP="00227E33"/>
    <w:p w:rsidR="00102E10" w:rsidRDefault="00102E10" w:rsidP="00227E33"/>
    <w:p w:rsidR="00102E10" w:rsidRDefault="00102E10" w:rsidP="00227E33"/>
    <w:p w:rsidR="00102E10" w:rsidRDefault="00102E10" w:rsidP="00227E33"/>
    <w:p w:rsidR="00102E10" w:rsidRDefault="00102E10" w:rsidP="00227E33"/>
    <w:p w:rsidR="00102E10" w:rsidRDefault="00102E10" w:rsidP="00227E33"/>
    <w:p w:rsidR="00102E10" w:rsidRDefault="00102E10" w:rsidP="00227E33"/>
    <w:p w:rsidR="00102E10" w:rsidRDefault="00102E10" w:rsidP="00227E33"/>
    <w:p w:rsidR="00102E10" w:rsidRDefault="00102E10" w:rsidP="00227E33"/>
    <w:p w:rsidR="00102E10" w:rsidRDefault="00102E10" w:rsidP="00227E33"/>
    <w:p w:rsidR="00102E10" w:rsidRDefault="00102E10" w:rsidP="00227E33"/>
    <w:p w:rsidR="00227E33" w:rsidRPr="00227E33" w:rsidRDefault="00227E33" w:rsidP="00227E33">
      <w:pPr>
        <w:pStyle w:val="a3"/>
        <w:numPr>
          <w:ilvl w:val="0"/>
          <w:numId w:val="2"/>
        </w:numPr>
        <w:jc w:val="center"/>
        <w:rPr>
          <w:b/>
          <w:sz w:val="36"/>
          <w:szCs w:val="36"/>
        </w:rPr>
      </w:pPr>
      <w:r w:rsidRPr="00227E33">
        <w:rPr>
          <w:b/>
          <w:sz w:val="36"/>
          <w:szCs w:val="36"/>
        </w:rPr>
        <w:t>План учебного процесса</w:t>
      </w:r>
    </w:p>
    <w:tbl>
      <w:tblPr>
        <w:tblW w:w="15831" w:type="dxa"/>
        <w:tblInd w:w="89" w:type="dxa"/>
        <w:tblLook w:val="04A0" w:firstRow="1" w:lastRow="0" w:firstColumn="1" w:lastColumn="0" w:noHBand="0" w:noVBand="1"/>
      </w:tblPr>
      <w:tblGrid>
        <w:gridCol w:w="1268"/>
        <w:gridCol w:w="506"/>
        <w:gridCol w:w="3302"/>
        <w:gridCol w:w="245"/>
        <w:gridCol w:w="1011"/>
        <w:gridCol w:w="892"/>
        <w:gridCol w:w="782"/>
        <w:gridCol w:w="782"/>
        <w:gridCol w:w="772"/>
        <w:gridCol w:w="642"/>
        <w:gridCol w:w="695"/>
        <w:gridCol w:w="695"/>
        <w:gridCol w:w="661"/>
        <w:gridCol w:w="731"/>
        <w:gridCol w:w="679"/>
        <w:gridCol w:w="679"/>
        <w:gridCol w:w="695"/>
        <w:gridCol w:w="794"/>
      </w:tblGrid>
      <w:tr w:rsidR="00AF2C9C" w:rsidRPr="00AF2C9C" w:rsidTr="000F3B68">
        <w:trPr>
          <w:trHeight w:val="750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Индекс</w:t>
            </w:r>
          </w:p>
        </w:tc>
        <w:tc>
          <w:tcPr>
            <w:tcW w:w="3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 xml:space="preserve">Учебная нагрузка </w:t>
            </w:r>
            <w:proofErr w:type="gramStart"/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обучающихся</w:t>
            </w:r>
            <w:proofErr w:type="gramEnd"/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 xml:space="preserve"> (час)</w:t>
            </w:r>
          </w:p>
        </w:tc>
        <w:tc>
          <w:tcPr>
            <w:tcW w:w="56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Распределение обязательно</w:t>
            </w:r>
            <w:proofErr w:type="gramStart"/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й(</w:t>
            </w:r>
            <w:proofErr w:type="gramEnd"/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аудиторной) нагрузки по курсам и семестрам (</w:t>
            </w:r>
            <w:proofErr w:type="spellStart"/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час.в</w:t>
            </w:r>
            <w:proofErr w:type="spellEnd"/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 xml:space="preserve"> семестр)</w:t>
            </w:r>
          </w:p>
        </w:tc>
      </w:tr>
      <w:tr w:rsidR="00AF2C9C" w:rsidRPr="00AF2C9C" w:rsidTr="000F3B68">
        <w:trPr>
          <w:trHeight w:val="510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3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максимальная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Самостоятельная работа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0"/>
                <w:szCs w:val="20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I курс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II курс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III курс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IV курс</w:t>
            </w:r>
          </w:p>
        </w:tc>
      </w:tr>
      <w:tr w:rsidR="00AF2C9C" w:rsidRPr="00AF2C9C" w:rsidTr="000F3B68">
        <w:trPr>
          <w:trHeight w:val="495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3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всего занятий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в т.ч.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1 сем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2 сем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3 сем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4 сем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5 сем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6 сем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7 сем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8 сем</w:t>
            </w:r>
          </w:p>
        </w:tc>
      </w:tr>
      <w:tr w:rsidR="00AF2C9C" w:rsidRPr="00AF2C9C" w:rsidTr="000F3B68">
        <w:trPr>
          <w:trHeight w:val="1998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3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C9C" w:rsidRPr="00CA7431" w:rsidRDefault="00AF2C9C" w:rsidP="00AF2C9C">
            <w:pPr>
              <w:jc w:val="center"/>
              <w:rPr>
                <w:rFonts w:ascii="Calibri" w:hAnsi="Calibri"/>
                <w:w w:val="100"/>
                <w:sz w:val="20"/>
                <w:szCs w:val="20"/>
              </w:rPr>
            </w:pPr>
            <w:r w:rsidRPr="00CA7431">
              <w:rPr>
                <w:rFonts w:ascii="Calibri" w:hAnsi="Calibri"/>
                <w:w w:val="100"/>
                <w:sz w:val="20"/>
                <w:szCs w:val="20"/>
              </w:rPr>
              <w:t xml:space="preserve">лаб. и </w:t>
            </w:r>
            <w:proofErr w:type="spellStart"/>
            <w:r w:rsidRPr="00CA7431">
              <w:rPr>
                <w:rFonts w:ascii="Calibri" w:hAnsi="Calibri"/>
                <w:w w:val="100"/>
                <w:sz w:val="20"/>
                <w:szCs w:val="20"/>
              </w:rPr>
              <w:t>практ</w:t>
            </w:r>
            <w:proofErr w:type="gramStart"/>
            <w:r w:rsidRPr="00CA7431">
              <w:rPr>
                <w:rFonts w:ascii="Calibri" w:hAnsi="Calibri"/>
                <w:w w:val="100"/>
                <w:sz w:val="20"/>
                <w:szCs w:val="20"/>
              </w:rPr>
              <w:t>.з</w:t>
            </w:r>
            <w:proofErr w:type="gramEnd"/>
            <w:r w:rsidRPr="00CA7431">
              <w:rPr>
                <w:rFonts w:ascii="Calibri" w:hAnsi="Calibri"/>
                <w:w w:val="100"/>
                <w:sz w:val="20"/>
                <w:szCs w:val="20"/>
              </w:rPr>
              <w:t>анятий</w:t>
            </w:r>
            <w:proofErr w:type="spellEnd"/>
            <w:r w:rsidRPr="00CA7431">
              <w:rPr>
                <w:rFonts w:ascii="Calibri" w:hAnsi="Calibri"/>
                <w:w w:val="100"/>
                <w:sz w:val="20"/>
                <w:szCs w:val="20"/>
              </w:rPr>
              <w:t xml:space="preserve">, </w:t>
            </w:r>
            <w:proofErr w:type="spellStart"/>
            <w:r w:rsidRPr="00CA7431">
              <w:rPr>
                <w:rFonts w:ascii="Calibri" w:hAnsi="Calibri"/>
                <w:w w:val="100"/>
                <w:sz w:val="20"/>
                <w:szCs w:val="20"/>
              </w:rPr>
              <w:t>вкл.семинары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C9C" w:rsidRPr="00CA7431" w:rsidRDefault="00AF2C9C" w:rsidP="00AF2C9C">
            <w:pPr>
              <w:jc w:val="center"/>
              <w:rPr>
                <w:rFonts w:ascii="Calibri" w:hAnsi="Calibri"/>
                <w:w w:val="100"/>
                <w:sz w:val="20"/>
                <w:szCs w:val="20"/>
              </w:rPr>
            </w:pPr>
            <w:r w:rsidRPr="00CA7431">
              <w:rPr>
                <w:rFonts w:ascii="Calibri" w:hAnsi="Calibri"/>
                <w:w w:val="100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 xml:space="preserve">17 </w:t>
            </w:r>
            <w:proofErr w:type="spellStart"/>
            <w:r w:rsidRPr="00AF2C9C">
              <w:rPr>
                <w:rFonts w:ascii="Calibri" w:hAnsi="Calibri"/>
                <w:w w:val="100"/>
                <w:sz w:val="22"/>
                <w:szCs w:val="22"/>
              </w:rPr>
              <w:t>нед</w:t>
            </w:r>
            <w:proofErr w:type="spellEnd"/>
            <w:r w:rsidRPr="00AF2C9C">
              <w:rPr>
                <w:rFonts w:ascii="Calibri" w:hAnsi="Calibri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 xml:space="preserve">22 </w:t>
            </w:r>
            <w:proofErr w:type="spellStart"/>
            <w:r w:rsidRPr="00AF2C9C">
              <w:rPr>
                <w:rFonts w:ascii="Calibri" w:hAnsi="Calibri"/>
                <w:w w:val="100"/>
                <w:sz w:val="22"/>
                <w:szCs w:val="22"/>
              </w:rPr>
              <w:t>нед</w:t>
            </w:r>
            <w:proofErr w:type="spellEnd"/>
            <w:r w:rsidRPr="00AF2C9C">
              <w:rPr>
                <w:rFonts w:ascii="Calibri" w:hAnsi="Calibri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 xml:space="preserve">17 </w:t>
            </w:r>
            <w:proofErr w:type="spellStart"/>
            <w:r w:rsidRPr="00AF2C9C">
              <w:rPr>
                <w:rFonts w:ascii="Calibri" w:hAnsi="Calibri"/>
                <w:w w:val="100"/>
                <w:sz w:val="22"/>
                <w:szCs w:val="22"/>
              </w:rPr>
              <w:t>нед</w:t>
            </w:r>
            <w:proofErr w:type="spellEnd"/>
            <w:r w:rsidRPr="00AF2C9C">
              <w:rPr>
                <w:rFonts w:ascii="Calibri" w:hAnsi="Calibri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 xml:space="preserve">23 </w:t>
            </w:r>
            <w:proofErr w:type="spellStart"/>
            <w:r w:rsidRPr="00AF2C9C">
              <w:rPr>
                <w:rFonts w:ascii="Calibri" w:hAnsi="Calibri"/>
                <w:w w:val="100"/>
                <w:sz w:val="22"/>
                <w:szCs w:val="22"/>
              </w:rPr>
              <w:t>нед</w:t>
            </w:r>
            <w:proofErr w:type="spellEnd"/>
            <w:r w:rsidRPr="00AF2C9C">
              <w:rPr>
                <w:rFonts w:ascii="Calibri" w:hAnsi="Calibri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 xml:space="preserve">17 </w:t>
            </w:r>
            <w:proofErr w:type="spellStart"/>
            <w:r w:rsidRPr="00AF2C9C">
              <w:rPr>
                <w:rFonts w:ascii="Calibri" w:hAnsi="Calibri"/>
                <w:w w:val="100"/>
                <w:sz w:val="22"/>
                <w:szCs w:val="22"/>
              </w:rPr>
              <w:t>нед</w:t>
            </w:r>
            <w:proofErr w:type="spellEnd"/>
            <w:r w:rsidRPr="00AF2C9C">
              <w:rPr>
                <w:rFonts w:ascii="Calibri" w:hAnsi="Calibri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 xml:space="preserve">23 </w:t>
            </w:r>
            <w:proofErr w:type="spellStart"/>
            <w:r w:rsidRPr="00AF2C9C">
              <w:rPr>
                <w:rFonts w:ascii="Calibri" w:hAnsi="Calibri"/>
                <w:w w:val="100"/>
                <w:sz w:val="22"/>
                <w:szCs w:val="22"/>
              </w:rPr>
              <w:t>нед</w:t>
            </w:r>
            <w:proofErr w:type="spellEnd"/>
            <w:r w:rsidRPr="00AF2C9C">
              <w:rPr>
                <w:rFonts w:ascii="Calibri" w:hAnsi="Calibri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 xml:space="preserve">16 </w:t>
            </w:r>
            <w:proofErr w:type="spellStart"/>
            <w:r w:rsidRPr="00AF2C9C">
              <w:rPr>
                <w:rFonts w:ascii="Calibri" w:hAnsi="Calibri"/>
                <w:w w:val="100"/>
                <w:sz w:val="22"/>
                <w:szCs w:val="22"/>
              </w:rPr>
              <w:t>нед</w:t>
            </w:r>
            <w:proofErr w:type="spellEnd"/>
            <w:r w:rsidRPr="00AF2C9C">
              <w:rPr>
                <w:rFonts w:ascii="Calibri" w:hAnsi="Calibri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 xml:space="preserve">13 </w:t>
            </w:r>
            <w:proofErr w:type="spellStart"/>
            <w:r w:rsidRPr="00AF2C9C">
              <w:rPr>
                <w:rFonts w:ascii="Calibri" w:hAnsi="Calibri"/>
                <w:w w:val="100"/>
                <w:sz w:val="22"/>
                <w:szCs w:val="22"/>
              </w:rPr>
              <w:t>нед</w:t>
            </w:r>
            <w:proofErr w:type="spellEnd"/>
            <w:r w:rsidRPr="00AF2C9C">
              <w:rPr>
                <w:rFonts w:ascii="Calibri" w:hAnsi="Calibri"/>
                <w:w w:val="100"/>
                <w:sz w:val="22"/>
                <w:szCs w:val="22"/>
              </w:rPr>
              <w:t xml:space="preserve">  </w:t>
            </w:r>
          </w:p>
        </w:tc>
      </w:tr>
      <w:tr w:rsidR="00AF2C9C" w:rsidRPr="00AF2C9C" w:rsidTr="000F3B68">
        <w:trPr>
          <w:trHeight w:val="24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1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2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16</w:t>
            </w:r>
          </w:p>
        </w:tc>
      </w:tr>
      <w:tr w:rsidR="00B3429C" w:rsidRPr="00AF2C9C" w:rsidTr="000F3B68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3429C" w:rsidRPr="00AF2C9C" w:rsidRDefault="00B3429C" w:rsidP="00AF2C9C">
            <w:pPr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О.00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3429C" w:rsidRPr="00AF2C9C" w:rsidRDefault="00B3429C" w:rsidP="00AF2C9C">
            <w:pPr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Общеобразовательный</w:t>
            </w:r>
            <w:r w:rsidR="004C53AB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 xml:space="preserve"> учебный</w:t>
            </w: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 xml:space="preserve"> цикл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1/10/4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3429C" w:rsidRPr="00B3429C" w:rsidRDefault="00B3429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3429C">
              <w:rPr>
                <w:rFonts w:ascii="Calibri" w:hAnsi="Calibri"/>
                <w:b/>
                <w:bCs/>
                <w:sz w:val="24"/>
                <w:szCs w:val="24"/>
              </w:rPr>
              <w:t>2106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3429C" w:rsidRPr="00B3429C" w:rsidRDefault="00B3429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3429C">
              <w:rPr>
                <w:rFonts w:ascii="Calibri" w:hAnsi="Calibri"/>
                <w:b/>
                <w:bCs/>
                <w:sz w:val="24"/>
                <w:szCs w:val="24"/>
              </w:rPr>
              <w:t>702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1404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326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3429C" w:rsidRPr="00AF2C9C" w:rsidRDefault="007C3DC6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561</w:t>
            </w:r>
            <w:r w:rsidR="00B3429C"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3429C" w:rsidRPr="00AF2C9C" w:rsidRDefault="00B3429C" w:rsidP="007C3DC6">
            <w:pPr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  <w:r w:rsidR="007C3DC6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 xml:space="preserve">   707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3429C" w:rsidRPr="009864AD" w:rsidRDefault="00B3429C" w:rsidP="00AF2C9C">
            <w:pPr>
              <w:jc w:val="center"/>
              <w:rPr>
                <w:rFonts w:ascii="Calibri" w:hAnsi="Calibri"/>
                <w:b/>
                <w:w w:val="100"/>
                <w:sz w:val="24"/>
                <w:szCs w:val="24"/>
              </w:rPr>
            </w:pPr>
            <w:r w:rsidRPr="009864AD">
              <w:rPr>
                <w:rFonts w:ascii="Calibri" w:hAnsi="Calibri"/>
                <w:b/>
                <w:w w:val="100"/>
                <w:sz w:val="24"/>
                <w:szCs w:val="24"/>
              </w:rPr>
              <w:t> </w:t>
            </w:r>
            <w:r w:rsidR="003C6687" w:rsidRPr="009864AD">
              <w:rPr>
                <w:rFonts w:ascii="Calibri" w:hAnsi="Calibri"/>
                <w:b/>
                <w:w w:val="100"/>
                <w:sz w:val="24"/>
                <w:szCs w:val="24"/>
              </w:rPr>
              <w:t>136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B3429C" w:rsidRPr="00AF2C9C" w:rsidTr="000F3B68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ОДБ.01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Русский язык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-,Э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B3429C" w:rsidRDefault="00B342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429C">
              <w:rPr>
                <w:rFonts w:ascii="Calibri" w:hAnsi="Calibri"/>
                <w:sz w:val="24"/>
                <w:szCs w:val="24"/>
              </w:rPr>
              <w:t>117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B3429C" w:rsidRDefault="00B342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429C">
              <w:rPr>
                <w:rFonts w:ascii="Calibri" w:hAnsi="Calibri"/>
                <w:sz w:val="24"/>
                <w:szCs w:val="24"/>
              </w:rPr>
              <w:t>39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78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B3429C" w:rsidRPr="00AF2C9C" w:rsidTr="000F3B68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lastRenderedPageBreak/>
              <w:t>ОДБ.02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Литература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-,ДЗ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B3429C" w:rsidRDefault="00B342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429C">
              <w:rPr>
                <w:rFonts w:ascii="Calibri" w:hAnsi="Calibri"/>
                <w:sz w:val="24"/>
                <w:szCs w:val="24"/>
              </w:rPr>
              <w:t>175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B3429C" w:rsidRDefault="00B342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429C">
              <w:rPr>
                <w:rFonts w:ascii="Calibri" w:hAnsi="Calibri"/>
                <w:sz w:val="24"/>
                <w:szCs w:val="24"/>
              </w:rPr>
              <w:t>58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51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66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B3429C" w:rsidRPr="00AF2C9C" w:rsidTr="000F3B68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ОДБ.03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Иностранный язык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-,ДЗ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B3429C" w:rsidRDefault="00B342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429C">
              <w:rPr>
                <w:rFonts w:ascii="Calibri" w:hAnsi="Calibri"/>
                <w:sz w:val="24"/>
                <w:szCs w:val="24"/>
              </w:rPr>
              <w:t>117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B3429C" w:rsidRDefault="00B342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429C">
              <w:rPr>
                <w:rFonts w:ascii="Calibri" w:hAnsi="Calibri"/>
                <w:sz w:val="24"/>
                <w:szCs w:val="24"/>
              </w:rPr>
              <w:t>39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78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78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B3429C" w:rsidRPr="00AF2C9C" w:rsidTr="000F3B68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ОДБ.04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История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-,ДЗ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B3429C" w:rsidRDefault="00B342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429C">
              <w:rPr>
                <w:rFonts w:ascii="Calibri" w:hAnsi="Calibri"/>
                <w:sz w:val="24"/>
                <w:szCs w:val="24"/>
              </w:rPr>
              <w:t>175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B3429C" w:rsidRDefault="00B342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429C">
              <w:rPr>
                <w:rFonts w:ascii="Calibri" w:hAnsi="Calibri"/>
                <w:sz w:val="24"/>
                <w:szCs w:val="24"/>
              </w:rPr>
              <w:t>58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51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66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B3429C" w:rsidRPr="00AF2C9C" w:rsidTr="000F3B68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ОДБ.05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Обществознание</w:t>
            </w:r>
            <w:r w:rsidR="004A1764">
              <w:rPr>
                <w:rFonts w:ascii="Calibri" w:hAnsi="Calibri"/>
                <w:w w:val="100"/>
                <w:sz w:val="24"/>
                <w:szCs w:val="24"/>
              </w:rPr>
              <w:t xml:space="preserve"> </w:t>
            </w:r>
            <w:r w:rsidRPr="00AF2C9C">
              <w:rPr>
                <w:rFonts w:ascii="Calibri" w:hAnsi="Calibri"/>
                <w:w w:val="100"/>
                <w:sz w:val="24"/>
                <w:szCs w:val="24"/>
              </w:rPr>
              <w:t>(вкл.</w:t>
            </w:r>
            <w:r w:rsidR="004A1764">
              <w:rPr>
                <w:rFonts w:ascii="Calibri" w:hAnsi="Calibri"/>
                <w:w w:val="100"/>
                <w:sz w:val="24"/>
                <w:szCs w:val="24"/>
              </w:rPr>
              <w:t xml:space="preserve"> </w:t>
            </w:r>
            <w:r w:rsidRPr="00AF2C9C">
              <w:rPr>
                <w:rFonts w:ascii="Calibri" w:hAnsi="Calibri"/>
                <w:w w:val="100"/>
                <w:sz w:val="24"/>
                <w:szCs w:val="24"/>
              </w:rPr>
              <w:t>эконом</w:t>
            </w:r>
            <w:proofErr w:type="gramStart"/>
            <w:r w:rsidRPr="00AF2C9C">
              <w:rPr>
                <w:rFonts w:ascii="Calibri" w:hAnsi="Calibri"/>
                <w:w w:val="100"/>
                <w:sz w:val="24"/>
                <w:szCs w:val="24"/>
              </w:rPr>
              <w:t>.</w:t>
            </w:r>
            <w:proofErr w:type="gramEnd"/>
            <w:r w:rsidR="00C03F95">
              <w:rPr>
                <w:rFonts w:ascii="Calibri" w:hAnsi="Calibri"/>
                <w:w w:val="100"/>
                <w:sz w:val="24"/>
                <w:szCs w:val="24"/>
              </w:rPr>
              <w:t xml:space="preserve"> </w:t>
            </w:r>
            <w:proofErr w:type="gramStart"/>
            <w:r w:rsidRPr="00AF2C9C">
              <w:rPr>
                <w:rFonts w:ascii="Calibri" w:hAnsi="Calibri"/>
                <w:w w:val="100"/>
                <w:sz w:val="24"/>
                <w:szCs w:val="24"/>
              </w:rPr>
              <w:t>и</w:t>
            </w:r>
            <w:proofErr w:type="gramEnd"/>
            <w:r w:rsidRPr="00AF2C9C">
              <w:rPr>
                <w:rFonts w:ascii="Calibri" w:hAnsi="Calibri"/>
                <w:w w:val="100"/>
                <w:sz w:val="24"/>
                <w:szCs w:val="24"/>
              </w:rPr>
              <w:t xml:space="preserve"> право)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-,ДЗ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B3429C" w:rsidRDefault="00B342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429C">
              <w:rPr>
                <w:rFonts w:ascii="Calibri" w:hAnsi="Calibri"/>
                <w:sz w:val="24"/>
                <w:szCs w:val="24"/>
              </w:rPr>
              <w:t>175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B3429C" w:rsidRDefault="00B342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429C">
              <w:rPr>
                <w:rFonts w:ascii="Calibri" w:hAnsi="Calibri"/>
                <w:sz w:val="24"/>
                <w:szCs w:val="24"/>
              </w:rPr>
              <w:t>58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4A1764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51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66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B3429C" w:rsidRPr="00AF2C9C" w:rsidTr="000F3B68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ОДБ.06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Химия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-,ДЗ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B3429C" w:rsidRDefault="00B342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429C">
              <w:rPr>
                <w:rFonts w:ascii="Calibri" w:hAnsi="Calibri"/>
                <w:sz w:val="24"/>
                <w:szCs w:val="24"/>
              </w:rPr>
              <w:t>117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B3429C" w:rsidRDefault="00B342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429C">
              <w:rPr>
                <w:rFonts w:ascii="Calibri" w:hAnsi="Calibri"/>
                <w:sz w:val="24"/>
                <w:szCs w:val="24"/>
              </w:rPr>
              <w:t>39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78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28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B3429C" w:rsidRPr="00AF2C9C" w:rsidTr="000F3B68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ОДБ.07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Биология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-,ДЗ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B3429C" w:rsidRDefault="00B342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429C">
              <w:rPr>
                <w:rFonts w:ascii="Calibri" w:hAnsi="Calibri"/>
                <w:sz w:val="24"/>
                <w:szCs w:val="24"/>
              </w:rPr>
              <w:t>117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B3429C" w:rsidRDefault="00B342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429C">
              <w:rPr>
                <w:rFonts w:ascii="Calibri" w:hAnsi="Calibri"/>
                <w:sz w:val="24"/>
                <w:szCs w:val="24"/>
              </w:rPr>
              <w:t>39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78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B3429C" w:rsidRPr="00AF2C9C" w:rsidTr="000F3B68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ОДБ.08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Физическая культура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З</w:t>
            </w:r>
            <w:proofErr w:type="gramStart"/>
            <w:r w:rsidRPr="00AF2C9C">
              <w:rPr>
                <w:rFonts w:ascii="Calibri" w:hAnsi="Calibri"/>
                <w:w w:val="100"/>
                <w:sz w:val="24"/>
                <w:szCs w:val="24"/>
              </w:rPr>
              <w:t>,Д</w:t>
            </w:r>
            <w:proofErr w:type="gramEnd"/>
            <w:r w:rsidRPr="00AF2C9C">
              <w:rPr>
                <w:rFonts w:ascii="Calibri" w:hAnsi="Calibri"/>
                <w:w w:val="100"/>
                <w:sz w:val="24"/>
                <w:szCs w:val="24"/>
              </w:rPr>
              <w:t>З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B3429C" w:rsidRDefault="00B342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429C">
              <w:rPr>
                <w:rFonts w:ascii="Calibri" w:hAnsi="Calibri"/>
                <w:sz w:val="24"/>
                <w:szCs w:val="24"/>
              </w:rPr>
              <w:t>176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B3429C" w:rsidRDefault="00B342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429C">
              <w:rPr>
                <w:rFonts w:ascii="Calibri" w:hAnsi="Calibri"/>
                <w:sz w:val="24"/>
                <w:szCs w:val="24"/>
              </w:rPr>
              <w:t>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51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66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B3429C" w:rsidRPr="00AF2C9C" w:rsidTr="000F3B68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ОДБ.09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ОБЖ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-,ДЗ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B3429C" w:rsidRDefault="00B342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429C">
              <w:rPr>
                <w:rFonts w:ascii="Calibri" w:hAnsi="Calibri"/>
                <w:sz w:val="24"/>
                <w:szCs w:val="24"/>
              </w:rPr>
              <w:t>105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B3429C" w:rsidRDefault="00B342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429C">
              <w:rPr>
                <w:rFonts w:ascii="Calibri" w:hAnsi="Calibri"/>
                <w:sz w:val="24"/>
                <w:szCs w:val="24"/>
              </w:rPr>
              <w:t>35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B3429C" w:rsidRPr="00AF2C9C" w:rsidTr="000F3B68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ОДП.10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Математика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F76C3D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-,</w:t>
            </w:r>
            <w:r w:rsidR="00B3429C" w:rsidRPr="00AF2C9C">
              <w:rPr>
                <w:rFonts w:ascii="Calibri" w:hAnsi="Calibri"/>
                <w:w w:val="100"/>
                <w:sz w:val="24"/>
                <w:szCs w:val="24"/>
              </w:rPr>
              <w:t>ДЗ</w:t>
            </w:r>
            <w:proofErr w:type="gramStart"/>
            <w:r w:rsidR="00B3429C" w:rsidRPr="00AF2C9C">
              <w:rPr>
                <w:rFonts w:ascii="Calibri" w:hAnsi="Calibri"/>
                <w:w w:val="100"/>
                <w:sz w:val="24"/>
                <w:szCs w:val="24"/>
              </w:rPr>
              <w:t>,Э</w:t>
            </w:r>
            <w:proofErr w:type="gram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B3429C" w:rsidRDefault="00B342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429C">
              <w:rPr>
                <w:rFonts w:ascii="Calibri" w:hAnsi="Calibri"/>
                <w:sz w:val="24"/>
                <w:szCs w:val="24"/>
              </w:rPr>
              <w:t>435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B3429C" w:rsidRDefault="00B342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429C">
              <w:rPr>
                <w:rFonts w:ascii="Calibri" w:hAnsi="Calibri"/>
                <w:sz w:val="24"/>
                <w:szCs w:val="24"/>
              </w:rPr>
              <w:t>145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290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4A1764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85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429C" w:rsidRPr="00AF2C9C" w:rsidRDefault="004A1764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EE7474">
              <w:rPr>
                <w:rFonts w:ascii="Calibri" w:hAnsi="Calibri"/>
                <w:w w:val="100"/>
                <w:sz w:val="24"/>
                <w:szCs w:val="24"/>
              </w:rPr>
              <w:t>69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  <w:r w:rsidR="003C6687" w:rsidRPr="00EE7474">
              <w:rPr>
                <w:rFonts w:ascii="Calibri" w:hAnsi="Calibri"/>
                <w:w w:val="100"/>
                <w:sz w:val="24"/>
                <w:szCs w:val="24"/>
                <w:highlight w:val="yellow"/>
              </w:rPr>
              <w:t>136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B3429C" w:rsidRPr="00AF2C9C" w:rsidTr="000F3B68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ОДП.11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Информатика и ИКТ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-,Э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B3429C" w:rsidRDefault="00B342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429C">
              <w:rPr>
                <w:rFonts w:ascii="Calibri" w:hAnsi="Calibri"/>
                <w:sz w:val="24"/>
                <w:szCs w:val="24"/>
              </w:rPr>
              <w:t>143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B3429C" w:rsidRDefault="00B342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429C">
              <w:rPr>
                <w:rFonts w:ascii="Calibri" w:hAnsi="Calibri"/>
                <w:sz w:val="24"/>
                <w:szCs w:val="24"/>
              </w:rPr>
              <w:t>48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95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51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B3429C" w:rsidRPr="00AF2C9C" w:rsidTr="000F3B68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ОДП.12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Физика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ДЗ,</w:t>
            </w:r>
            <w:r w:rsidR="009A1A7E">
              <w:rPr>
                <w:rFonts w:ascii="Calibri" w:hAnsi="Calibri"/>
                <w:w w:val="100"/>
                <w:sz w:val="24"/>
                <w:szCs w:val="24"/>
              </w:rPr>
              <w:t xml:space="preserve"> </w:t>
            </w:r>
            <w:r w:rsidRPr="00AF2C9C">
              <w:rPr>
                <w:rFonts w:ascii="Calibri" w:hAnsi="Calibri"/>
                <w:w w:val="100"/>
                <w:sz w:val="24"/>
                <w:szCs w:val="24"/>
              </w:rPr>
              <w:t>Э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B3429C" w:rsidRDefault="00B342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429C">
              <w:rPr>
                <w:rFonts w:ascii="Calibri" w:hAnsi="Calibri"/>
                <w:sz w:val="24"/>
                <w:szCs w:val="24"/>
              </w:rPr>
              <w:t>254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B3429C" w:rsidRDefault="00B3429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3429C">
              <w:rPr>
                <w:rFonts w:ascii="Calibri" w:hAnsi="Calibri"/>
                <w:sz w:val="24"/>
                <w:szCs w:val="24"/>
              </w:rPr>
              <w:t>85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169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51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AF2C9C" w:rsidRPr="00AF2C9C" w:rsidTr="000F3B68">
        <w:trPr>
          <w:trHeight w:val="63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ОГСЭ.00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Общий гуманитарный и социально-экономический</w:t>
            </w:r>
            <w:r w:rsidR="004C53AB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 xml:space="preserve"> учебный</w:t>
            </w: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 xml:space="preserve"> цикл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5/6/-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651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217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434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320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  <w:r w:rsidR="003C6687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119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3C6687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119</w:t>
            </w:r>
            <w:r w:rsidR="00AF2C9C"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  <w:r w:rsidR="003C6687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52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  <w:r w:rsidR="003C6687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72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  <w:r w:rsidR="003C6687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3C6687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36</w:t>
            </w:r>
            <w:r w:rsidR="00AF2C9C"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</w:tr>
      <w:tr w:rsidR="00AF2C9C" w:rsidRPr="00AF2C9C" w:rsidTr="000F3B68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ОГСЭ.01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Основы философии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ДЗ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63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51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51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AF2C9C" w:rsidRPr="00AF2C9C" w:rsidTr="000F3B68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ОГСЭ.02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История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ДЗ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63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51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51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AF2C9C" w:rsidRPr="00AF2C9C" w:rsidTr="000F3B68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ОГСЭ.03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Иностранный язык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-,</w:t>
            </w:r>
            <w:proofErr w:type="spellStart"/>
            <w:r w:rsidRPr="00AF2C9C">
              <w:rPr>
                <w:rFonts w:ascii="Calibri" w:hAnsi="Calibri"/>
                <w:w w:val="100"/>
                <w:sz w:val="22"/>
                <w:szCs w:val="22"/>
              </w:rPr>
              <w:t>дз</w:t>
            </w:r>
            <w:proofErr w:type="spellEnd"/>
            <w:r w:rsidRPr="00AF2C9C">
              <w:rPr>
                <w:rFonts w:ascii="Calibri" w:hAnsi="Calibri"/>
                <w:w w:val="100"/>
                <w:sz w:val="22"/>
                <w:szCs w:val="22"/>
              </w:rPr>
              <w:t>,-,-,</w:t>
            </w:r>
            <w:proofErr w:type="spellStart"/>
            <w:r w:rsidRPr="00AF2C9C">
              <w:rPr>
                <w:rFonts w:ascii="Calibri" w:hAnsi="Calibri"/>
                <w:w w:val="100"/>
                <w:sz w:val="22"/>
                <w:szCs w:val="22"/>
              </w:rPr>
              <w:t>дз</w:t>
            </w:r>
            <w:proofErr w:type="gramStart"/>
            <w:r w:rsidRPr="00AF2C9C">
              <w:rPr>
                <w:rFonts w:ascii="Calibri" w:hAnsi="Calibri"/>
                <w:w w:val="100"/>
                <w:sz w:val="22"/>
                <w:szCs w:val="22"/>
              </w:rPr>
              <w:t>,д</w:t>
            </w:r>
            <w:proofErr w:type="gramEnd"/>
            <w:r w:rsidRPr="00AF2C9C">
              <w:rPr>
                <w:rFonts w:ascii="Calibri" w:hAnsi="Calibri"/>
                <w:w w:val="100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193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27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166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166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34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36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18</w:t>
            </w:r>
          </w:p>
        </w:tc>
      </w:tr>
      <w:tr w:rsidR="00AF2C9C" w:rsidRPr="00AF2C9C" w:rsidTr="000F3B68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ОГСЭ.04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Физическая культура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0F1172">
            <w:pPr>
              <w:jc w:val="center"/>
              <w:rPr>
                <w:rFonts w:ascii="Calibri" w:hAnsi="Calibri"/>
                <w:w w:val="100"/>
                <w:sz w:val="20"/>
                <w:szCs w:val="20"/>
              </w:rPr>
            </w:pPr>
            <w:proofErr w:type="spellStart"/>
            <w:r w:rsidRPr="00AF2C9C">
              <w:rPr>
                <w:rFonts w:ascii="Calibri" w:hAnsi="Calibri"/>
                <w:w w:val="100"/>
                <w:sz w:val="20"/>
                <w:szCs w:val="20"/>
              </w:rPr>
              <w:t>з</w:t>
            </w:r>
            <w:proofErr w:type="gramStart"/>
            <w:r w:rsidRPr="00AF2C9C">
              <w:rPr>
                <w:rFonts w:ascii="Calibri" w:hAnsi="Calibri"/>
                <w:w w:val="100"/>
                <w:sz w:val="20"/>
                <w:szCs w:val="20"/>
              </w:rPr>
              <w:t>,з</w:t>
            </w:r>
            <w:proofErr w:type="gramEnd"/>
            <w:r w:rsidRPr="00AF2C9C">
              <w:rPr>
                <w:rFonts w:ascii="Calibri" w:hAnsi="Calibri"/>
                <w:w w:val="100"/>
                <w:sz w:val="20"/>
                <w:szCs w:val="20"/>
              </w:rPr>
              <w:t>,з,з,з,д</w:t>
            </w:r>
            <w:r w:rsidR="000F1172" w:rsidRPr="000F1172">
              <w:rPr>
                <w:rFonts w:ascii="Calibri" w:hAnsi="Calibri"/>
                <w:w w:val="1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332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166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166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154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34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36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18</w:t>
            </w:r>
          </w:p>
        </w:tc>
      </w:tr>
      <w:tr w:rsidR="00AF2C9C" w:rsidRPr="00AF2C9C" w:rsidTr="000F3B68">
        <w:trPr>
          <w:trHeight w:val="63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ЕН.00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Математический и естественнонаучный</w:t>
            </w:r>
            <w:r w:rsidR="004C53AB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 xml:space="preserve"> учебный</w:t>
            </w: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 xml:space="preserve"> цикл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-/2/-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204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68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  <w:r w:rsidR="003C6687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136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</w:tr>
      <w:tr w:rsidR="00AF2C9C" w:rsidRPr="00AF2C9C" w:rsidTr="000F3B68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ЕН.01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Математика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proofErr w:type="spellStart"/>
            <w:r w:rsidRPr="00AF2C9C">
              <w:rPr>
                <w:rFonts w:ascii="Calibri" w:hAnsi="Calibri"/>
                <w:w w:val="100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34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68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  <w:r w:rsidR="003C6687">
              <w:rPr>
                <w:rFonts w:ascii="Calibri" w:hAnsi="Calibri"/>
                <w:w w:val="100"/>
                <w:sz w:val="24"/>
                <w:szCs w:val="24"/>
              </w:rPr>
              <w:t>68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AF2C9C" w:rsidRPr="00AF2C9C" w:rsidTr="000F3B68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ЕН.02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Информатика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proofErr w:type="spellStart"/>
            <w:r w:rsidRPr="00AF2C9C">
              <w:rPr>
                <w:rFonts w:ascii="Calibri" w:hAnsi="Calibri"/>
                <w:w w:val="100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34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68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68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AF2C9C" w:rsidRPr="00AF2C9C" w:rsidTr="000F3B68">
        <w:trPr>
          <w:trHeight w:val="4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П.00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3639BF" w:rsidRDefault="00AF2C9C" w:rsidP="004C53AB">
            <w:pPr>
              <w:pStyle w:val="a7"/>
              <w:rPr>
                <w:b/>
                <w:color w:val="auto"/>
                <w:w w:val="100"/>
                <w:sz w:val="24"/>
                <w:szCs w:val="24"/>
              </w:rPr>
            </w:pPr>
            <w:r w:rsidRPr="003639BF">
              <w:rPr>
                <w:b/>
                <w:color w:val="auto"/>
                <w:w w:val="100"/>
                <w:sz w:val="24"/>
                <w:szCs w:val="24"/>
              </w:rPr>
              <w:t>Профессиональный</w:t>
            </w:r>
            <w:r w:rsidR="004C53AB" w:rsidRPr="003639BF">
              <w:rPr>
                <w:b/>
                <w:color w:val="auto"/>
                <w:w w:val="100"/>
                <w:sz w:val="24"/>
                <w:szCs w:val="24"/>
              </w:rPr>
              <w:t xml:space="preserve"> учебный</w:t>
            </w:r>
            <w:r w:rsidRPr="003639BF">
              <w:rPr>
                <w:b/>
                <w:color w:val="auto"/>
                <w:w w:val="100"/>
                <w:sz w:val="24"/>
                <w:szCs w:val="24"/>
              </w:rPr>
              <w:t xml:space="preserve"> цикл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D23090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>
              <w:rPr>
                <w:rFonts w:ascii="Calibri" w:hAnsi="Calibri"/>
                <w:b/>
                <w:bCs/>
                <w:w w:val="100"/>
              </w:rPr>
              <w:t>1/19/11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4563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1209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3354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AF2C9C">
              <w:rPr>
                <w:rFonts w:ascii="Calibri" w:hAnsi="Calibri"/>
                <w:b/>
                <w:bCs/>
                <w:w w:val="100"/>
              </w:rPr>
              <w:t>758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AF2C9C">
              <w:rPr>
                <w:rFonts w:ascii="Calibri" w:hAnsi="Calibri"/>
                <w:b/>
                <w:bCs/>
                <w:w w:val="100"/>
              </w:rPr>
              <w:t>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9936C0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>
              <w:rPr>
                <w:rFonts w:ascii="Calibri" w:hAnsi="Calibri"/>
                <w:b/>
                <w:bCs/>
                <w:w w:val="100"/>
              </w:rPr>
              <w:t>51</w:t>
            </w:r>
            <w:r w:rsidR="00AF2C9C" w:rsidRPr="00AF2C9C">
              <w:rPr>
                <w:rFonts w:ascii="Calibri" w:hAnsi="Calibri"/>
                <w:b/>
                <w:bCs/>
                <w:w w:val="1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AF2C9C">
              <w:rPr>
                <w:rFonts w:ascii="Calibri" w:hAnsi="Calibri"/>
                <w:b/>
                <w:bCs/>
                <w:w w:val="100"/>
              </w:rPr>
              <w:t> </w:t>
            </w:r>
            <w:r w:rsidR="009936C0">
              <w:rPr>
                <w:rFonts w:ascii="Calibri" w:hAnsi="Calibri"/>
                <w:b/>
                <w:bCs/>
                <w:w w:val="100"/>
              </w:rPr>
              <w:t>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BA1029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>
              <w:rPr>
                <w:rFonts w:ascii="Calibri" w:hAnsi="Calibri"/>
                <w:b/>
                <w:bCs/>
                <w:w w:val="100"/>
              </w:rPr>
              <w:t>357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9936C0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>
              <w:rPr>
                <w:rFonts w:ascii="Calibri" w:hAnsi="Calibri"/>
                <w:b/>
                <w:bCs/>
                <w:w w:val="100"/>
              </w:rPr>
              <w:t>573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AF2C9C">
              <w:rPr>
                <w:rFonts w:ascii="Calibri" w:hAnsi="Calibri"/>
                <w:b/>
                <w:bCs/>
                <w:w w:val="100"/>
              </w:rPr>
              <w:t>560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AF2C9C">
              <w:rPr>
                <w:rFonts w:ascii="Calibri" w:hAnsi="Calibri"/>
                <w:b/>
                <w:bCs/>
                <w:w w:val="100"/>
              </w:rPr>
              <w:t>756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AF2C9C">
              <w:rPr>
                <w:rFonts w:ascii="Calibri" w:hAnsi="Calibri"/>
                <w:b/>
                <w:bCs/>
                <w:w w:val="100"/>
              </w:rPr>
              <w:t>540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AF2C9C">
              <w:rPr>
                <w:rFonts w:ascii="Calibri" w:hAnsi="Calibri"/>
                <w:b/>
                <w:bCs/>
                <w:w w:val="100"/>
              </w:rPr>
              <w:t>432</w:t>
            </w:r>
          </w:p>
        </w:tc>
      </w:tr>
      <w:tr w:rsidR="00AF2C9C" w:rsidRPr="00AF2C9C" w:rsidTr="000F3B68">
        <w:trPr>
          <w:trHeight w:val="63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ОП.00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F2C9C" w:rsidRPr="00AF2C9C" w:rsidRDefault="00D23090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1/6/6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1815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605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384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  <w:r w:rsidR="00C132E1">
              <w:rPr>
                <w:rFonts w:ascii="Calibri" w:hAnsi="Calibri"/>
                <w:w w:val="100"/>
                <w:sz w:val="24"/>
                <w:szCs w:val="24"/>
              </w:rPr>
              <w:t>51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F2C9C" w:rsidRPr="00AF2C9C" w:rsidRDefault="00C132E1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85</w:t>
            </w:r>
            <w:r w:rsidR="00AF2C9C"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F2C9C" w:rsidRPr="00AF2C9C" w:rsidRDefault="00BA1029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221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F2C9C" w:rsidRPr="00AF2C9C" w:rsidRDefault="00BA1029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360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117</w:t>
            </w:r>
          </w:p>
        </w:tc>
      </w:tr>
      <w:tr w:rsidR="00AF2C9C" w:rsidRPr="00AF2C9C" w:rsidTr="000F3B68">
        <w:trPr>
          <w:trHeight w:val="37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ОПД.01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Инженерная графика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1335C1" w:rsidP="00AF2C9C">
            <w:pPr>
              <w:jc w:val="center"/>
              <w:rPr>
                <w:rFonts w:ascii="Calibri" w:hAnsi="Calibri"/>
                <w:w w:val="100"/>
              </w:rPr>
            </w:pPr>
            <w:r>
              <w:rPr>
                <w:rFonts w:ascii="Calibri" w:hAnsi="Calibri"/>
                <w:w w:val="100"/>
              </w:rPr>
              <w:t>-,э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204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68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74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  <w:r w:rsidR="009433BA">
              <w:rPr>
                <w:rFonts w:ascii="Calibri" w:hAnsi="Calibri"/>
                <w:w w:val="100"/>
                <w:sz w:val="24"/>
                <w:szCs w:val="24"/>
              </w:rPr>
              <w:t>51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  <w:r w:rsidR="009433BA">
              <w:rPr>
                <w:rFonts w:ascii="Calibri" w:hAnsi="Calibri"/>
                <w:w w:val="100"/>
                <w:sz w:val="24"/>
                <w:szCs w:val="24"/>
              </w:rPr>
              <w:t>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AF2C9C" w:rsidRPr="00AF2C9C" w:rsidTr="000F3B68">
        <w:trPr>
          <w:trHeight w:val="37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ОПД.02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Техническая механика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</w:rPr>
            </w:pPr>
            <w:r w:rsidRPr="00AF2C9C">
              <w:rPr>
                <w:rFonts w:ascii="Calibri" w:hAnsi="Calibri"/>
                <w:w w:val="100"/>
              </w:rPr>
              <w:t>-,э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229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76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153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46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85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68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AF2C9C" w:rsidRPr="00AF2C9C" w:rsidTr="000F3B68">
        <w:trPr>
          <w:trHeight w:val="37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ОПД.03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</w:rPr>
            </w:pPr>
            <w:r w:rsidRPr="00AF2C9C">
              <w:rPr>
                <w:rFonts w:ascii="Calibri" w:hAnsi="Calibri"/>
                <w:w w:val="100"/>
              </w:rPr>
              <w:t>-,э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204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68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68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68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AF2C9C" w:rsidRPr="00AF2C9C" w:rsidTr="000F3B68">
        <w:trPr>
          <w:trHeight w:val="37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lastRenderedPageBreak/>
              <w:t>ОПД.04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Материаловедение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</w:rPr>
            </w:pPr>
            <w:r w:rsidRPr="00AF2C9C">
              <w:rPr>
                <w:rFonts w:ascii="Calibri" w:hAnsi="Calibri"/>
                <w:w w:val="100"/>
              </w:rPr>
              <w:t>-,э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153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68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AF2C9C" w:rsidRPr="00AF2C9C" w:rsidTr="000F3B68">
        <w:trPr>
          <w:trHeight w:val="64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ОПД.05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</w:rPr>
            </w:pPr>
            <w:proofErr w:type="spellStart"/>
            <w:r w:rsidRPr="00AF2C9C">
              <w:rPr>
                <w:rFonts w:ascii="Calibri" w:hAnsi="Calibri"/>
                <w:w w:val="100"/>
              </w:rPr>
              <w:t>дз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36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72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24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72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AF2C9C" w:rsidRPr="00AF2C9C" w:rsidTr="000F3B68">
        <w:trPr>
          <w:trHeight w:val="64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ОПД.06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Правила безопасности дорожного движения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D23090" w:rsidP="00AF2C9C">
            <w:pPr>
              <w:jc w:val="center"/>
              <w:rPr>
                <w:rFonts w:ascii="Calibri" w:hAnsi="Calibri"/>
                <w:w w:val="100"/>
              </w:rPr>
            </w:pPr>
            <w:proofErr w:type="spellStart"/>
            <w:r>
              <w:rPr>
                <w:rFonts w:ascii="Calibri" w:hAnsi="Calibri"/>
                <w:w w:val="100"/>
              </w:rPr>
              <w:t>дз</w:t>
            </w:r>
            <w:proofErr w:type="gramStart"/>
            <w:r>
              <w:rPr>
                <w:rFonts w:ascii="Calibri" w:hAnsi="Calibri"/>
                <w:w w:val="100"/>
              </w:rPr>
              <w:t>,э</w:t>
            </w:r>
            <w:proofErr w:type="spellEnd"/>
            <w:proofErr w:type="gram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216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72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54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AF2C9C" w:rsidRPr="00AF2C9C" w:rsidTr="000F3B68">
        <w:trPr>
          <w:trHeight w:val="64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ОПД.07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</w:rPr>
            </w:pPr>
            <w:r w:rsidRPr="00AF2C9C">
              <w:rPr>
                <w:rFonts w:ascii="Calibri" w:hAnsi="Calibri"/>
                <w:w w:val="100"/>
              </w:rPr>
              <w:t>-,</w:t>
            </w:r>
            <w:proofErr w:type="spellStart"/>
            <w:r w:rsidRPr="00AF2C9C">
              <w:rPr>
                <w:rFonts w:ascii="Calibri" w:hAnsi="Calibri"/>
                <w:w w:val="100"/>
              </w:rPr>
              <w:t>дз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36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72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36</w:t>
            </w:r>
          </w:p>
        </w:tc>
      </w:tr>
      <w:tr w:rsidR="00AF2C9C" w:rsidRPr="00AF2C9C" w:rsidTr="000F3B68">
        <w:trPr>
          <w:trHeight w:val="34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ОПД.08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Охрана труда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</w:rPr>
            </w:pPr>
            <w:r w:rsidRPr="00AF2C9C">
              <w:rPr>
                <w:rFonts w:ascii="Calibri" w:hAnsi="Calibri"/>
                <w:w w:val="100"/>
              </w:rPr>
              <w:t>-,</w:t>
            </w:r>
            <w:proofErr w:type="spellStart"/>
            <w:r w:rsidRPr="00AF2C9C">
              <w:rPr>
                <w:rFonts w:ascii="Calibri" w:hAnsi="Calibri"/>
                <w:w w:val="100"/>
              </w:rPr>
              <w:t>дз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147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49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98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72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AF2C9C" w:rsidRPr="00AF2C9C" w:rsidTr="000F3B68">
        <w:trPr>
          <w:trHeight w:val="37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ОПД.09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</w:rPr>
            </w:pPr>
            <w:proofErr w:type="spellStart"/>
            <w:r w:rsidRPr="00AF2C9C">
              <w:rPr>
                <w:rFonts w:ascii="Calibri" w:hAnsi="Calibri"/>
                <w:w w:val="100"/>
              </w:rPr>
              <w:t>дз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36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72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72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AF2C9C" w:rsidRPr="00AF2C9C" w:rsidTr="000F3B68">
        <w:trPr>
          <w:trHeight w:val="64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ОПД.10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</w:rPr>
            </w:pPr>
            <w:r w:rsidRPr="00AF2C9C">
              <w:rPr>
                <w:rFonts w:ascii="Calibri" w:hAnsi="Calibri"/>
                <w:w w:val="100"/>
              </w:rPr>
              <w:t>з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27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54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54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AF2C9C" w:rsidRPr="00AF2C9C" w:rsidTr="000F3B68">
        <w:trPr>
          <w:trHeight w:val="64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ОПД.11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Особенности устройства импортных автомобилей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</w:rPr>
            </w:pPr>
            <w:r w:rsidRPr="00AF2C9C">
              <w:rPr>
                <w:rFonts w:ascii="Calibri" w:hAnsi="Calibri"/>
                <w:w w:val="100"/>
              </w:rPr>
              <w:t>-,</w:t>
            </w:r>
            <w:proofErr w:type="spellStart"/>
            <w:r w:rsidRPr="00AF2C9C">
              <w:rPr>
                <w:rFonts w:ascii="Calibri" w:hAnsi="Calibri"/>
                <w:w w:val="100"/>
              </w:rPr>
              <w:t>дз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36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72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36</w:t>
            </w:r>
          </w:p>
        </w:tc>
      </w:tr>
      <w:tr w:rsidR="00AF2C9C" w:rsidRPr="00AF2C9C" w:rsidTr="000F3B68">
        <w:trPr>
          <w:trHeight w:val="64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ОПД.12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Технический сервис легковых автомобилей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</w:rPr>
            </w:pPr>
            <w:r w:rsidRPr="00AF2C9C">
              <w:rPr>
                <w:rFonts w:ascii="Calibri" w:hAnsi="Calibri"/>
                <w:w w:val="100"/>
              </w:rPr>
              <w:t>-,э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149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99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45</w:t>
            </w:r>
          </w:p>
        </w:tc>
      </w:tr>
      <w:tr w:rsidR="00AF2C9C" w:rsidRPr="00AF2C9C" w:rsidTr="000F3B68">
        <w:trPr>
          <w:trHeight w:val="37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ПМ.00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</w:rPr>
            </w:pPr>
            <w:r w:rsidRPr="00AF2C9C">
              <w:rPr>
                <w:rFonts w:ascii="Calibri" w:hAnsi="Calibri"/>
                <w:b/>
                <w:bCs/>
                <w:w w:val="100"/>
              </w:rPr>
              <w:t>Профессиональные модули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D23090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>
              <w:rPr>
                <w:rFonts w:ascii="Calibri" w:hAnsi="Calibri"/>
                <w:b/>
                <w:bCs/>
                <w:w w:val="100"/>
              </w:rPr>
              <w:t>-/13/5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F6C69" w:rsidRPr="00AF2C9C" w:rsidRDefault="005F6C69" w:rsidP="005F6C69">
            <w:pPr>
              <w:ind w:left="-392" w:firstLine="392"/>
              <w:jc w:val="center"/>
              <w:rPr>
                <w:rFonts w:ascii="Calibri" w:hAnsi="Calibri"/>
                <w:b/>
                <w:bCs/>
                <w:w w:val="100"/>
              </w:rPr>
            </w:pPr>
            <w:r>
              <w:rPr>
                <w:rFonts w:ascii="Calibri" w:hAnsi="Calibri"/>
                <w:b/>
                <w:bCs/>
                <w:w w:val="100"/>
              </w:rPr>
              <w:t>2748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AF2C9C">
              <w:rPr>
                <w:rFonts w:ascii="Calibri" w:hAnsi="Calibri"/>
                <w:b/>
                <w:bCs/>
                <w:w w:val="100"/>
              </w:rPr>
              <w:t>604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5B256F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5B256F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2144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AF2C9C">
              <w:rPr>
                <w:rFonts w:ascii="Calibri" w:hAnsi="Calibri"/>
                <w:b/>
                <w:bCs/>
                <w:w w:val="100"/>
              </w:rPr>
              <w:t>364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AF2C9C">
              <w:rPr>
                <w:rFonts w:ascii="Calibri" w:hAnsi="Calibri"/>
                <w:b/>
                <w:bCs/>
                <w:w w:val="100"/>
              </w:rPr>
              <w:t>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</w:rPr>
            </w:pPr>
            <w:r w:rsidRPr="00AF2C9C">
              <w:rPr>
                <w:rFonts w:ascii="Calibri" w:hAnsi="Calibri"/>
                <w:w w:val="1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</w:rPr>
            </w:pPr>
            <w:r w:rsidRPr="00AF2C9C">
              <w:rPr>
                <w:rFonts w:ascii="Calibri" w:hAnsi="Calibri"/>
                <w:w w:val="1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AF2C9C">
              <w:rPr>
                <w:rFonts w:ascii="Calibri" w:hAnsi="Calibri"/>
                <w:b/>
                <w:bCs/>
                <w:w w:val="100"/>
              </w:rPr>
              <w:t>136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AF2C9C">
              <w:rPr>
                <w:rFonts w:ascii="Calibri" w:hAnsi="Calibri"/>
                <w:b/>
                <w:bCs/>
                <w:w w:val="100"/>
              </w:rPr>
              <w:t>403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AF2C9C">
              <w:rPr>
                <w:rFonts w:ascii="Calibri" w:hAnsi="Calibri"/>
                <w:b/>
                <w:bCs/>
                <w:w w:val="100"/>
              </w:rPr>
              <w:t>480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AF2C9C">
              <w:rPr>
                <w:rFonts w:ascii="Calibri" w:hAnsi="Calibri"/>
                <w:b/>
                <w:bCs/>
                <w:w w:val="100"/>
              </w:rPr>
              <w:t>396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AF2C9C">
              <w:rPr>
                <w:rFonts w:ascii="Calibri" w:hAnsi="Calibri"/>
                <w:b/>
                <w:bCs/>
                <w:w w:val="100"/>
              </w:rPr>
              <w:t>414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AF2C9C">
              <w:rPr>
                <w:rFonts w:ascii="Calibri" w:hAnsi="Calibri"/>
                <w:b/>
                <w:bCs/>
                <w:w w:val="100"/>
              </w:rPr>
              <w:t>315</w:t>
            </w:r>
          </w:p>
        </w:tc>
      </w:tr>
      <w:tr w:rsidR="00AF2C9C" w:rsidRPr="00AF2C9C" w:rsidTr="000F3B68">
        <w:trPr>
          <w:trHeight w:val="63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i/>
                <w:i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i/>
                <w:iCs/>
                <w:w w:val="100"/>
                <w:sz w:val="22"/>
                <w:szCs w:val="22"/>
              </w:rPr>
              <w:t>ПМ.01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Техническое обслуживание и ремонт автотранспорта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-/6/3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1686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466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1220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272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136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295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384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216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189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 </w:t>
            </w:r>
          </w:p>
        </w:tc>
      </w:tr>
      <w:tr w:rsidR="00AF2C9C" w:rsidRPr="00AF2C9C" w:rsidTr="000F3B68">
        <w:trPr>
          <w:trHeight w:val="37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МДК.01.01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Устройство автомобилей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</w:rPr>
            </w:pPr>
            <w:proofErr w:type="spellStart"/>
            <w:r w:rsidRPr="00AF2C9C">
              <w:rPr>
                <w:rFonts w:ascii="Calibri" w:hAnsi="Calibri"/>
                <w:w w:val="100"/>
              </w:rPr>
              <w:t>дз</w:t>
            </w:r>
            <w:proofErr w:type="gramStart"/>
            <w:r w:rsidRPr="00AF2C9C">
              <w:rPr>
                <w:rFonts w:ascii="Calibri" w:hAnsi="Calibri"/>
                <w:w w:val="100"/>
              </w:rPr>
              <w:t>,э</w:t>
            </w:r>
            <w:proofErr w:type="gramEnd"/>
            <w:r w:rsidRPr="00AF2C9C">
              <w:rPr>
                <w:rFonts w:ascii="Calibri" w:hAnsi="Calibri"/>
                <w:w w:val="100"/>
              </w:rPr>
              <w:t>,дз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739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246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493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148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136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136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221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AF2C9C" w:rsidRPr="00AF2C9C" w:rsidTr="000F3B68">
        <w:trPr>
          <w:trHeight w:val="64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МДК.01.02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</w:rPr>
            </w:pPr>
            <w:proofErr w:type="spellStart"/>
            <w:r w:rsidRPr="00AF2C9C">
              <w:rPr>
                <w:rFonts w:ascii="Calibri" w:hAnsi="Calibri"/>
                <w:w w:val="100"/>
              </w:rPr>
              <w:t>дз</w:t>
            </w:r>
            <w:proofErr w:type="spellEnd"/>
            <w:proofErr w:type="gramStart"/>
            <w:r w:rsidRPr="00AF2C9C">
              <w:rPr>
                <w:rFonts w:ascii="Calibri" w:hAnsi="Calibri"/>
                <w:w w:val="100"/>
              </w:rPr>
              <w:t>,-,</w:t>
            </w:r>
            <w:proofErr w:type="gramEnd"/>
            <w:r w:rsidRPr="00AF2C9C">
              <w:rPr>
                <w:rFonts w:ascii="Calibri" w:hAnsi="Calibri"/>
                <w:w w:val="100"/>
              </w:rPr>
              <w:t>э,-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659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439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124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51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216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81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AF2C9C" w:rsidRPr="00AF2C9C" w:rsidTr="000F3B68">
        <w:trPr>
          <w:trHeight w:val="37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УП.01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Учебная практика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</w:rPr>
            </w:pPr>
            <w:proofErr w:type="spellStart"/>
            <w:r w:rsidRPr="00AF2C9C">
              <w:rPr>
                <w:rFonts w:ascii="Calibri" w:hAnsi="Calibri"/>
                <w:w w:val="100"/>
              </w:rPr>
              <w:t>дз</w:t>
            </w:r>
            <w:proofErr w:type="gramStart"/>
            <w:r w:rsidRPr="00AF2C9C">
              <w:rPr>
                <w:rFonts w:ascii="Calibri" w:hAnsi="Calibri"/>
                <w:w w:val="100"/>
              </w:rPr>
              <w:t>,д</w:t>
            </w:r>
            <w:proofErr w:type="gramEnd"/>
            <w:r w:rsidRPr="00AF2C9C">
              <w:rPr>
                <w:rFonts w:ascii="Calibri" w:hAnsi="Calibri"/>
                <w:w w:val="100"/>
              </w:rPr>
              <w:t>з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72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AF2C9C" w:rsidRPr="00AF2C9C" w:rsidTr="000F3B68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ПП.01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proofErr w:type="spellStart"/>
            <w:r w:rsidRPr="00AF2C9C">
              <w:rPr>
                <w:rFonts w:ascii="Calibri" w:hAnsi="Calibri"/>
                <w:w w:val="100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AF2C9C" w:rsidRPr="00AF2C9C" w:rsidTr="000F3B68">
        <w:trPr>
          <w:trHeight w:val="63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i/>
                <w:i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i/>
                <w:iCs/>
                <w:w w:val="100"/>
                <w:sz w:val="22"/>
                <w:szCs w:val="22"/>
              </w:rPr>
              <w:t>ПМ.02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Организация деятельности коллектива исполнителей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-/2/1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522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126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396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76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81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315</w:t>
            </w:r>
          </w:p>
        </w:tc>
      </w:tr>
      <w:tr w:rsidR="00AF2C9C" w:rsidRPr="00AF2C9C" w:rsidTr="000F3B68">
        <w:trPr>
          <w:trHeight w:val="64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МДК.02.01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Управление коллективом исполнителей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</w:rPr>
            </w:pPr>
            <w:proofErr w:type="spellStart"/>
            <w:r w:rsidRPr="00AF2C9C">
              <w:rPr>
                <w:rFonts w:ascii="Calibri" w:hAnsi="Calibri"/>
                <w:w w:val="100"/>
              </w:rPr>
              <w:t>дз</w:t>
            </w:r>
            <w:proofErr w:type="spellEnd"/>
            <w:r w:rsidRPr="00AF2C9C">
              <w:rPr>
                <w:rFonts w:ascii="Calibri" w:hAnsi="Calibri"/>
                <w:w w:val="100"/>
              </w:rPr>
              <w:t>,-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378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252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76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81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171</w:t>
            </w:r>
          </w:p>
        </w:tc>
      </w:tr>
      <w:tr w:rsidR="00AF2C9C" w:rsidRPr="00AF2C9C" w:rsidTr="000F3B68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УП.02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Учебная практика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AF2C9C" w:rsidRPr="00AF2C9C" w:rsidTr="000F3B68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ПП.02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proofErr w:type="spellStart"/>
            <w:r w:rsidRPr="00AF2C9C">
              <w:rPr>
                <w:rFonts w:ascii="Calibri" w:hAnsi="Calibri"/>
                <w:w w:val="100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144</w:t>
            </w:r>
          </w:p>
        </w:tc>
      </w:tr>
      <w:tr w:rsidR="00AF2C9C" w:rsidRPr="00AF2C9C" w:rsidTr="000F3B68">
        <w:trPr>
          <w:trHeight w:val="63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i/>
                <w:i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i/>
                <w:iCs/>
                <w:w w:val="100"/>
                <w:sz w:val="22"/>
                <w:szCs w:val="22"/>
              </w:rPr>
              <w:t>ПМ.03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Выполнение работ по рабочим профессиям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F2C9C" w:rsidRPr="00AF2C9C" w:rsidRDefault="00D23090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-/5/1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540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528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108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96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180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144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 </w:t>
            </w:r>
          </w:p>
        </w:tc>
      </w:tr>
      <w:tr w:rsidR="00AF2C9C" w:rsidRPr="00AF2C9C" w:rsidTr="000F3B68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lastRenderedPageBreak/>
              <w:t>МДК.03.01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Слесарь по ремонту автомобиля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 </w:t>
            </w:r>
          </w:p>
        </w:tc>
      </w:tr>
      <w:tr w:rsidR="00AF2C9C" w:rsidRPr="00AF2C9C" w:rsidTr="000F3B68">
        <w:trPr>
          <w:trHeight w:val="63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МДК.03.02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Водитель автомобиля категории "В" "С"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proofErr w:type="spellStart"/>
            <w:r w:rsidRPr="00AF2C9C">
              <w:rPr>
                <w:rFonts w:ascii="Calibri" w:hAnsi="Calibri"/>
                <w:w w:val="100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36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24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 </w:t>
            </w:r>
          </w:p>
        </w:tc>
      </w:tr>
      <w:tr w:rsidR="00AF2C9C" w:rsidRPr="00AF2C9C" w:rsidTr="000F3B68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УП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Учебная практика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proofErr w:type="spellStart"/>
            <w:r w:rsidRPr="00AF2C9C">
              <w:rPr>
                <w:rFonts w:ascii="Calibri" w:hAnsi="Calibri"/>
                <w:w w:val="100"/>
                <w:sz w:val="24"/>
                <w:szCs w:val="24"/>
              </w:rPr>
              <w:t>дз</w:t>
            </w:r>
            <w:proofErr w:type="gramStart"/>
            <w:r w:rsidRPr="00AF2C9C">
              <w:rPr>
                <w:rFonts w:ascii="Calibri" w:hAnsi="Calibri"/>
                <w:w w:val="100"/>
                <w:sz w:val="24"/>
                <w:szCs w:val="24"/>
              </w:rPr>
              <w:t>,д</w:t>
            </w:r>
            <w:proofErr w:type="gramEnd"/>
            <w:r w:rsidRPr="00AF2C9C">
              <w:rPr>
                <w:rFonts w:ascii="Calibri" w:hAnsi="Calibri"/>
                <w:w w:val="100"/>
                <w:sz w:val="24"/>
                <w:szCs w:val="24"/>
              </w:rPr>
              <w:t>з,дз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360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72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180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 </w:t>
            </w:r>
          </w:p>
        </w:tc>
      </w:tr>
      <w:tr w:rsidR="00AF2C9C" w:rsidRPr="00AF2C9C" w:rsidTr="000F3B68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ПП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proofErr w:type="spellStart"/>
            <w:r w:rsidRPr="00AF2C9C">
              <w:rPr>
                <w:rFonts w:ascii="Calibri" w:hAnsi="Calibri"/>
                <w:w w:val="100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144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 </w:t>
            </w:r>
          </w:p>
        </w:tc>
      </w:tr>
      <w:tr w:rsidR="00AF2C9C" w:rsidRPr="00AF2C9C" w:rsidTr="000F3B68">
        <w:trPr>
          <w:trHeight w:val="37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right"/>
              <w:rPr>
                <w:rFonts w:ascii="Calibri" w:hAnsi="Calibri"/>
                <w:b/>
                <w:bCs/>
                <w:w w:val="100"/>
              </w:rPr>
            </w:pPr>
            <w:r w:rsidRPr="00AF2C9C">
              <w:rPr>
                <w:rFonts w:ascii="Calibri" w:hAnsi="Calibri"/>
                <w:b/>
                <w:bCs/>
                <w:w w:val="100"/>
              </w:rPr>
              <w:t>ВСЕГО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AF2C9C" w:rsidRPr="00AF2C9C" w:rsidRDefault="00D23090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>
              <w:rPr>
                <w:rFonts w:ascii="Calibri" w:hAnsi="Calibri"/>
                <w:b/>
                <w:bCs/>
                <w:w w:val="100"/>
              </w:rPr>
              <w:t>7/37</w:t>
            </w:r>
            <w:r w:rsidR="00187537">
              <w:rPr>
                <w:rFonts w:ascii="Calibri" w:hAnsi="Calibri"/>
                <w:b/>
                <w:bCs/>
                <w:w w:val="100"/>
              </w:rPr>
              <w:t>/15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B342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75</w:t>
            </w:r>
            <w:r w:rsidR="005F6C69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24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B342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21</w:t>
            </w:r>
            <w:r w:rsidR="00AF2C9C"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96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5328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5F6C69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1454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AF2C9C">
              <w:rPr>
                <w:rFonts w:ascii="Calibri" w:hAnsi="Calibri"/>
                <w:b/>
                <w:bCs/>
                <w:w w:val="100"/>
              </w:rPr>
              <w:t>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AF2C9C">
              <w:rPr>
                <w:rFonts w:ascii="Calibri" w:hAnsi="Calibri"/>
                <w:b/>
                <w:bCs/>
                <w:w w:val="100"/>
              </w:rPr>
              <w:t>612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AF2C9C">
              <w:rPr>
                <w:rFonts w:ascii="Calibri" w:hAnsi="Calibri"/>
                <w:b/>
                <w:bCs/>
                <w:w w:val="100"/>
              </w:rPr>
              <w:t>792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AF2C9C">
              <w:rPr>
                <w:rFonts w:ascii="Calibri" w:hAnsi="Calibri"/>
                <w:b/>
                <w:bCs/>
                <w:w w:val="100"/>
              </w:rPr>
              <w:t>612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AF2C9C">
              <w:rPr>
                <w:rFonts w:ascii="Calibri" w:hAnsi="Calibri"/>
                <w:b/>
                <w:bCs/>
                <w:w w:val="100"/>
              </w:rPr>
              <w:t>828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AF2C9C">
              <w:rPr>
                <w:rFonts w:ascii="Calibri" w:hAnsi="Calibri"/>
                <w:b/>
                <w:bCs/>
                <w:w w:val="100"/>
              </w:rPr>
              <w:t>612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AF2C9C">
              <w:rPr>
                <w:rFonts w:ascii="Calibri" w:hAnsi="Calibri"/>
                <w:b/>
                <w:bCs/>
                <w:w w:val="100"/>
              </w:rPr>
              <w:t>828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AF2C9C">
              <w:rPr>
                <w:rFonts w:ascii="Calibri" w:hAnsi="Calibri"/>
                <w:b/>
                <w:bCs/>
                <w:w w:val="100"/>
              </w:rPr>
              <w:t>576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AF2C9C">
              <w:rPr>
                <w:rFonts w:ascii="Calibri" w:hAnsi="Calibri"/>
                <w:b/>
                <w:bCs/>
                <w:w w:val="100"/>
              </w:rPr>
              <w:t>468</w:t>
            </w:r>
          </w:p>
        </w:tc>
      </w:tr>
      <w:tr w:rsidR="00AF2C9C" w:rsidRPr="00AF2C9C" w:rsidTr="000F3B68">
        <w:trPr>
          <w:trHeight w:val="34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ПДП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Преддипломная практика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8" w:rsidRDefault="00036FE8" w:rsidP="00036FE8">
            <w:pPr>
              <w:jc w:val="both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036FE8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4</w:t>
            </w:r>
          </w:p>
          <w:p w:rsidR="00AF2C9C" w:rsidRPr="00AF2C9C" w:rsidRDefault="00AF2C9C" w:rsidP="00036FE8">
            <w:pPr>
              <w:jc w:val="both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proofErr w:type="spellStart"/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нед</w:t>
            </w:r>
            <w:proofErr w:type="spellEnd"/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.</w:t>
            </w:r>
          </w:p>
        </w:tc>
      </w:tr>
      <w:tr w:rsidR="00AF2C9C" w:rsidRPr="00AF2C9C" w:rsidTr="000F3B68">
        <w:trPr>
          <w:trHeight w:val="37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ГИА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Default="00AF2C9C" w:rsidP="00AF2C9C">
            <w:pPr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Государственная итоговая аттестация</w:t>
            </w:r>
          </w:p>
          <w:p w:rsidR="00036FE8" w:rsidRPr="00AF2C9C" w:rsidRDefault="00036FE8" w:rsidP="00AF2C9C">
            <w:pPr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036FE8" w:rsidP="00036FE8">
            <w:pPr>
              <w:jc w:val="both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036FE8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6</w:t>
            </w:r>
            <w:r w:rsidR="00AF2C9C"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нед.</w:t>
            </w:r>
          </w:p>
        </w:tc>
      </w:tr>
      <w:tr w:rsidR="00AF2C9C" w:rsidRPr="00AF2C9C" w:rsidTr="000F3B68">
        <w:trPr>
          <w:trHeight w:val="555"/>
        </w:trPr>
        <w:tc>
          <w:tcPr>
            <w:tcW w:w="8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 xml:space="preserve">Консультации </w:t>
            </w:r>
            <w:r w:rsidRPr="00AF2C9C">
              <w:rPr>
                <w:rFonts w:ascii="Calibri" w:hAnsi="Calibri"/>
                <w:w w:val="100"/>
                <w:sz w:val="24"/>
                <w:szCs w:val="24"/>
              </w:rPr>
              <w:t>на учебную группу по 100 часов в год (всего 400 часов)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Всего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дисциплин и МДК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A1A7D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612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A1A7D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792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044122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612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044122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612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044122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468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044122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648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044122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324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044122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180</w:t>
            </w:r>
          </w:p>
        </w:tc>
      </w:tr>
      <w:tr w:rsidR="00AF2C9C" w:rsidRPr="00AF2C9C" w:rsidTr="000F3B68">
        <w:trPr>
          <w:trHeight w:val="570"/>
        </w:trPr>
        <w:tc>
          <w:tcPr>
            <w:tcW w:w="8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учебной практики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216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144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0</w:t>
            </w:r>
          </w:p>
        </w:tc>
      </w:tr>
      <w:tr w:rsidR="00AF2C9C" w:rsidRPr="00AF2C9C" w:rsidTr="000F3B68">
        <w:trPr>
          <w:trHeight w:val="630"/>
        </w:trPr>
        <w:tc>
          <w:tcPr>
            <w:tcW w:w="8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1. Программа базовой подготовки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произв. практики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252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144</w:t>
            </w:r>
          </w:p>
        </w:tc>
      </w:tr>
      <w:tr w:rsidR="00AF2C9C" w:rsidRPr="00AF2C9C" w:rsidTr="000F3B68">
        <w:trPr>
          <w:trHeight w:val="645"/>
        </w:trPr>
        <w:tc>
          <w:tcPr>
            <w:tcW w:w="8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036FE8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В</w:t>
            </w:r>
            <w:r w:rsidR="00C8372B">
              <w:rPr>
                <w:rFonts w:ascii="Calibri" w:hAnsi="Calibri"/>
                <w:w w:val="100"/>
                <w:sz w:val="24"/>
                <w:szCs w:val="24"/>
              </w:rPr>
              <w:t>ыполнение дипломного проекта с 20</w:t>
            </w:r>
            <w:r w:rsidRPr="00AF2C9C">
              <w:rPr>
                <w:rFonts w:ascii="Calibri" w:hAnsi="Calibri"/>
                <w:w w:val="100"/>
                <w:sz w:val="24"/>
                <w:szCs w:val="24"/>
              </w:rPr>
              <w:t xml:space="preserve"> мая по 1</w:t>
            </w:r>
            <w:r w:rsidR="00C8372B">
              <w:rPr>
                <w:rFonts w:ascii="Calibri" w:hAnsi="Calibri"/>
                <w:w w:val="100"/>
                <w:sz w:val="24"/>
                <w:szCs w:val="24"/>
              </w:rPr>
              <w:t>6</w:t>
            </w:r>
            <w:r w:rsidRPr="00AF2C9C">
              <w:rPr>
                <w:rFonts w:ascii="Calibri" w:hAnsi="Calibri"/>
                <w:w w:val="100"/>
                <w:sz w:val="24"/>
                <w:szCs w:val="24"/>
              </w:rPr>
              <w:t xml:space="preserve"> июня (всего 4 </w:t>
            </w:r>
            <w:proofErr w:type="spellStart"/>
            <w:r w:rsidRPr="00AF2C9C">
              <w:rPr>
                <w:rFonts w:ascii="Calibri" w:hAnsi="Calibri"/>
                <w:w w:val="100"/>
                <w:sz w:val="24"/>
                <w:szCs w:val="24"/>
              </w:rPr>
              <w:t>нед</w:t>
            </w:r>
            <w:proofErr w:type="spellEnd"/>
            <w:r w:rsidRPr="00AF2C9C">
              <w:rPr>
                <w:rFonts w:ascii="Calibri" w:hAnsi="Calibri"/>
                <w:w w:val="100"/>
                <w:sz w:val="24"/>
                <w:szCs w:val="24"/>
              </w:rPr>
              <w:t>.)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proofErr w:type="spellStart"/>
            <w:r w:rsidRPr="00AF2C9C">
              <w:rPr>
                <w:rFonts w:ascii="Calibri" w:hAnsi="Calibri"/>
                <w:w w:val="100"/>
                <w:sz w:val="24"/>
                <w:szCs w:val="24"/>
              </w:rPr>
              <w:t>преддипл</w:t>
            </w:r>
            <w:proofErr w:type="spellEnd"/>
            <w:r w:rsidRPr="00AF2C9C">
              <w:rPr>
                <w:rFonts w:ascii="Calibri" w:hAnsi="Calibri"/>
                <w:w w:val="100"/>
                <w:sz w:val="24"/>
                <w:szCs w:val="24"/>
              </w:rPr>
              <w:t>. практики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187537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160</w:t>
            </w:r>
          </w:p>
        </w:tc>
      </w:tr>
      <w:tr w:rsidR="00AF2C9C" w:rsidRPr="00AF2C9C" w:rsidTr="000F3B68">
        <w:trPr>
          <w:trHeight w:val="465"/>
        </w:trPr>
        <w:tc>
          <w:tcPr>
            <w:tcW w:w="8006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036FE8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Защита дипломного проекта с 1</w:t>
            </w:r>
            <w:r w:rsidR="00C8372B">
              <w:rPr>
                <w:rFonts w:ascii="Calibri" w:hAnsi="Calibri"/>
                <w:w w:val="100"/>
                <w:sz w:val="24"/>
                <w:szCs w:val="24"/>
              </w:rPr>
              <w:t>7 июня по 30</w:t>
            </w:r>
            <w:r w:rsidRPr="00AF2C9C">
              <w:rPr>
                <w:rFonts w:ascii="Calibri" w:hAnsi="Calibri"/>
                <w:w w:val="100"/>
                <w:sz w:val="24"/>
                <w:szCs w:val="24"/>
              </w:rPr>
              <w:t xml:space="preserve"> июня (всего 2 </w:t>
            </w:r>
            <w:proofErr w:type="spellStart"/>
            <w:r w:rsidRPr="00AF2C9C">
              <w:rPr>
                <w:rFonts w:ascii="Calibri" w:hAnsi="Calibri"/>
                <w:w w:val="100"/>
                <w:sz w:val="24"/>
                <w:szCs w:val="24"/>
              </w:rPr>
              <w:t>нед</w:t>
            </w:r>
            <w:proofErr w:type="spellEnd"/>
            <w:r w:rsidRPr="00AF2C9C">
              <w:rPr>
                <w:rFonts w:ascii="Calibri" w:hAnsi="Calibri"/>
                <w:w w:val="100"/>
                <w:sz w:val="24"/>
                <w:szCs w:val="24"/>
              </w:rPr>
              <w:t>)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экзаменов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1335C1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3C6687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3C6687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2</w:t>
            </w:r>
          </w:p>
        </w:tc>
      </w:tr>
      <w:tr w:rsidR="00AF2C9C" w:rsidRPr="00AF2C9C" w:rsidTr="000F3B68">
        <w:trPr>
          <w:trHeight w:val="540"/>
        </w:trPr>
        <w:tc>
          <w:tcPr>
            <w:tcW w:w="8006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proofErr w:type="spellStart"/>
            <w:r w:rsidRPr="00AF2C9C">
              <w:rPr>
                <w:rFonts w:ascii="Calibri" w:hAnsi="Calibri"/>
                <w:w w:val="100"/>
                <w:sz w:val="24"/>
                <w:szCs w:val="24"/>
              </w:rPr>
              <w:t>дифф</w:t>
            </w:r>
            <w:proofErr w:type="spellEnd"/>
            <w:r w:rsidRPr="00AF2C9C">
              <w:rPr>
                <w:rFonts w:ascii="Calibri" w:hAnsi="Calibri"/>
                <w:w w:val="100"/>
                <w:sz w:val="24"/>
                <w:szCs w:val="24"/>
              </w:rPr>
              <w:t>. зачетов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1335C1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>
              <w:rPr>
                <w:rFonts w:ascii="Calibri" w:hAnsi="Calibri"/>
                <w:w w:val="100"/>
                <w:sz w:val="22"/>
                <w:szCs w:val="22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1335C1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>
              <w:rPr>
                <w:rFonts w:ascii="Calibri" w:hAnsi="Calibri"/>
                <w:w w:val="100"/>
                <w:sz w:val="22"/>
                <w:szCs w:val="22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3C6687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>
              <w:rPr>
                <w:rFonts w:ascii="Calibri" w:hAnsi="Calibri"/>
                <w:w w:val="100"/>
                <w:sz w:val="22"/>
                <w:szCs w:val="22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3C6687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>
              <w:rPr>
                <w:rFonts w:ascii="Calibri" w:hAnsi="Calibri"/>
                <w:w w:val="100"/>
                <w:sz w:val="22"/>
                <w:szCs w:val="22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5</w:t>
            </w:r>
          </w:p>
        </w:tc>
      </w:tr>
      <w:tr w:rsidR="00AF2C9C" w:rsidRPr="00AF2C9C" w:rsidTr="000F3B68">
        <w:trPr>
          <w:trHeight w:val="315"/>
        </w:trPr>
        <w:tc>
          <w:tcPr>
            <w:tcW w:w="8006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зачетов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0</w:t>
            </w:r>
          </w:p>
        </w:tc>
      </w:tr>
      <w:tr w:rsidR="00AF2C9C" w:rsidRPr="00AF2C9C" w:rsidTr="000F3B68">
        <w:trPr>
          <w:trHeight w:val="300"/>
        </w:trPr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</w:tr>
      <w:tr w:rsidR="00AF2C9C" w:rsidRPr="00AF2C9C" w:rsidTr="000F3B68">
        <w:trPr>
          <w:trHeight w:val="300"/>
        </w:trPr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3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экзамены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</w:tr>
      <w:tr w:rsidR="00AF2C9C" w:rsidRPr="00AF2C9C" w:rsidTr="000F3B68">
        <w:trPr>
          <w:trHeight w:val="300"/>
        </w:trPr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 </w:t>
            </w:r>
          </w:p>
        </w:tc>
        <w:tc>
          <w:tcPr>
            <w:tcW w:w="3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практики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</w:tr>
    </w:tbl>
    <w:p w:rsidR="00A50B60" w:rsidRDefault="00A50B60" w:rsidP="00AF2C9C">
      <w:pPr>
        <w:jc w:val="center"/>
        <w:rPr>
          <w:b/>
          <w:sz w:val="32"/>
          <w:szCs w:val="32"/>
        </w:rPr>
      </w:pPr>
    </w:p>
    <w:p w:rsidR="00AF2C9C" w:rsidRPr="00AF2C9C" w:rsidRDefault="00AF2C9C" w:rsidP="00AF2C9C">
      <w:pPr>
        <w:rPr>
          <w:b/>
          <w:sz w:val="32"/>
          <w:szCs w:val="32"/>
        </w:rPr>
        <w:sectPr w:rsidR="00AF2C9C" w:rsidRPr="00AF2C9C" w:rsidSect="00E1600E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227E33" w:rsidRDefault="006C5EA1" w:rsidP="00A50B60">
      <w:pPr>
        <w:pStyle w:val="a3"/>
        <w:numPr>
          <w:ilvl w:val="0"/>
          <w:numId w:val="2"/>
        </w:numPr>
        <w:jc w:val="center"/>
        <w:rPr>
          <w:b/>
          <w:sz w:val="32"/>
          <w:szCs w:val="32"/>
        </w:rPr>
      </w:pPr>
      <w:r w:rsidRPr="00A50B60">
        <w:rPr>
          <w:b/>
          <w:sz w:val="32"/>
          <w:szCs w:val="32"/>
        </w:rPr>
        <w:lastRenderedPageBreak/>
        <w:t>Перечень кабинетов, лабораторий, мастерских и</w:t>
      </w:r>
      <w:r w:rsidR="00A50B60" w:rsidRPr="00A50B60">
        <w:rPr>
          <w:b/>
          <w:sz w:val="32"/>
          <w:szCs w:val="32"/>
        </w:rPr>
        <w:t xml:space="preserve"> </w:t>
      </w:r>
      <w:r w:rsidRPr="00A50B60">
        <w:rPr>
          <w:b/>
          <w:sz w:val="32"/>
          <w:szCs w:val="32"/>
        </w:rPr>
        <w:t>др.</w:t>
      </w:r>
      <w:r w:rsidR="00A50B60" w:rsidRPr="00A50B60">
        <w:rPr>
          <w:b/>
          <w:sz w:val="32"/>
          <w:szCs w:val="32"/>
        </w:rPr>
        <w:t xml:space="preserve"> для подготовки для специальности</w:t>
      </w:r>
    </w:p>
    <w:p w:rsidR="00A50B60" w:rsidRDefault="00A50B60" w:rsidP="00A50B60">
      <w:pPr>
        <w:pStyle w:val="a3"/>
        <w:rPr>
          <w:b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9746"/>
      </w:tblGrid>
      <w:tr w:rsidR="0061470A" w:rsidTr="0061470A">
        <w:tc>
          <w:tcPr>
            <w:tcW w:w="522" w:type="dxa"/>
          </w:tcPr>
          <w:p w:rsidR="0061470A" w:rsidRDefault="0061470A" w:rsidP="001076DB">
            <w:pPr>
              <w:jc w:val="center"/>
            </w:pPr>
            <w:r>
              <w:t>№</w:t>
            </w:r>
          </w:p>
        </w:tc>
        <w:tc>
          <w:tcPr>
            <w:tcW w:w="9746" w:type="dxa"/>
          </w:tcPr>
          <w:p w:rsidR="0061470A" w:rsidRPr="00AC2004" w:rsidRDefault="0061470A" w:rsidP="001076DB">
            <w:pPr>
              <w:jc w:val="center"/>
              <w:rPr>
                <w:b/>
              </w:rPr>
            </w:pPr>
            <w:r w:rsidRPr="00AC2004">
              <w:rPr>
                <w:b/>
              </w:rPr>
              <w:t>Наименование</w:t>
            </w:r>
          </w:p>
        </w:tc>
      </w:tr>
      <w:tr w:rsidR="0061470A" w:rsidTr="0061470A">
        <w:tc>
          <w:tcPr>
            <w:tcW w:w="522" w:type="dxa"/>
          </w:tcPr>
          <w:p w:rsidR="0061470A" w:rsidRDefault="0061470A" w:rsidP="001076DB">
            <w:pPr>
              <w:jc w:val="both"/>
            </w:pPr>
          </w:p>
        </w:tc>
        <w:tc>
          <w:tcPr>
            <w:tcW w:w="9746" w:type="dxa"/>
          </w:tcPr>
          <w:p w:rsidR="0061470A" w:rsidRPr="0016246C" w:rsidRDefault="0061470A" w:rsidP="001076DB">
            <w:pPr>
              <w:jc w:val="both"/>
              <w:rPr>
                <w:b/>
              </w:rPr>
            </w:pPr>
            <w:r w:rsidRPr="0016246C">
              <w:rPr>
                <w:b/>
              </w:rPr>
              <w:t>Кабинеты:</w:t>
            </w:r>
          </w:p>
        </w:tc>
      </w:tr>
      <w:tr w:rsidR="0061470A" w:rsidTr="0061470A">
        <w:tc>
          <w:tcPr>
            <w:tcW w:w="522" w:type="dxa"/>
          </w:tcPr>
          <w:p w:rsidR="0061470A" w:rsidRPr="00AC2004" w:rsidRDefault="00AC2004" w:rsidP="00AC2004">
            <w:pPr>
              <w:pStyle w:val="a3"/>
              <w:ind w:left="0"/>
              <w:jc w:val="center"/>
            </w:pPr>
            <w:r w:rsidRPr="00AC2004">
              <w:t>1</w:t>
            </w:r>
          </w:p>
        </w:tc>
        <w:tc>
          <w:tcPr>
            <w:tcW w:w="9746" w:type="dxa"/>
          </w:tcPr>
          <w:p w:rsidR="0061470A" w:rsidRPr="0061470A" w:rsidRDefault="0061470A" w:rsidP="001076DB">
            <w:pPr>
              <w:jc w:val="both"/>
            </w:pPr>
            <w:r w:rsidRPr="0061470A">
              <w:t>Социально-экономических дисциплин</w:t>
            </w:r>
          </w:p>
        </w:tc>
      </w:tr>
      <w:tr w:rsidR="00177CCF" w:rsidTr="0061470A">
        <w:tc>
          <w:tcPr>
            <w:tcW w:w="522" w:type="dxa"/>
          </w:tcPr>
          <w:p w:rsidR="00177CCF" w:rsidRPr="00AC2004" w:rsidRDefault="00177CCF" w:rsidP="00AC2004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9746" w:type="dxa"/>
          </w:tcPr>
          <w:p w:rsidR="00177CCF" w:rsidRPr="0061470A" w:rsidRDefault="00177CCF" w:rsidP="001076DB">
            <w:pPr>
              <w:jc w:val="both"/>
            </w:pPr>
            <w:r>
              <w:t>Русского языка и литературы</w:t>
            </w:r>
          </w:p>
        </w:tc>
      </w:tr>
      <w:tr w:rsidR="0061470A" w:rsidTr="0061470A">
        <w:tc>
          <w:tcPr>
            <w:tcW w:w="522" w:type="dxa"/>
          </w:tcPr>
          <w:p w:rsidR="0061470A" w:rsidRPr="00AC2004" w:rsidRDefault="00177CCF" w:rsidP="00AC2004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9746" w:type="dxa"/>
          </w:tcPr>
          <w:p w:rsidR="0061470A" w:rsidRPr="0061470A" w:rsidRDefault="0061470A" w:rsidP="0061470A">
            <w:pPr>
              <w:jc w:val="both"/>
            </w:pPr>
            <w:r>
              <w:t>Иностранного</w:t>
            </w:r>
            <w:r w:rsidRPr="0061470A">
              <w:t xml:space="preserve"> язык</w:t>
            </w:r>
            <w:r w:rsidR="000F3B68">
              <w:t xml:space="preserve">а </w:t>
            </w:r>
          </w:p>
        </w:tc>
      </w:tr>
      <w:tr w:rsidR="0061470A" w:rsidTr="0061470A">
        <w:tc>
          <w:tcPr>
            <w:tcW w:w="522" w:type="dxa"/>
          </w:tcPr>
          <w:p w:rsidR="0061470A" w:rsidRPr="00AC2004" w:rsidRDefault="00177CCF" w:rsidP="00AC2004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9746" w:type="dxa"/>
          </w:tcPr>
          <w:p w:rsidR="0061470A" w:rsidRPr="0061470A" w:rsidRDefault="0061470A" w:rsidP="001076DB">
            <w:pPr>
              <w:jc w:val="both"/>
            </w:pPr>
            <w:r w:rsidRPr="0061470A">
              <w:t>Математики</w:t>
            </w:r>
          </w:p>
        </w:tc>
      </w:tr>
      <w:tr w:rsidR="0061470A" w:rsidTr="0061470A">
        <w:tc>
          <w:tcPr>
            <w:tcW w:w="522" w:type="dxa"/>
          </w:tcPr>
          <w:p w:rsidR="0061470A" w:rsidRPr="00AC2004" w:rsidRDefault="00177CCF" w:rsidP="00AC2004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9746" w:type="dxa"/>
          </w:tcPr>
          <w:p w:rsidR="0061470A" w:rsidRPr="0061470A" w:rsidRDefault="0061470A" w:rsidP="001076DB">
            <w:pPr>
              <w:jc w:val="both"/>
            </w:pPr>
            <w:r w:rsidRPr="0061470A">
              <w:t>Информатики</w:t>
            </w:r>
          </w:p>
        </w:tc>
      </w:tr>
      <w:tr w:rsidR="0061470A" w:rsidTr="0061470A">
        <w:tc>
          <w:tcPr>
            <w:tcW w:w="522" w:type="dxa"/>
          </w:tcPr>
          <w:p w:rsidR="0061470A" w:rsidRPr="00AC2004" w:rsidRDefault="00177CCF" w:rsidP="00AC2004">
            <w:pPr>
              <w:pStyle w:val="a3"/>
              <w:ind w:left="0"/>
              <w:jc w:val="center"/>
            </w:pPr>
            <w:r>
              <w:t>6</w:t>
            </w:r>
          </w:p>
        </w:tc>
        <w:tc>
          <w:tcPr>
            <w:tcW w:w="9746" w:type="dxa"/>
          </w:tcPr>
          <w:p w:rsidR="0061470A" w:rsidRPr="0061470A" w:rsidRDefault="0061470A" w:rsidP="00A50B60">
            <w:pPr>
              <w:pStyle w:val="a3"/>
              <w:ind w:left="0"/>
            </w:pPr>
            <w:r w:rsidRPr="0061470A">
              <w:t>Инженерной графики</w:t>
            </w:r>
            <w:r>
              <w:t xml:space="preserve"> (два)</w:t>
            </w:r>
          </w:p>
        </w:tc>
      </w:tr>
      <w:tr w:rsidR="0061470A" w:rsidTr="0061470A">
        <w:tc>
          <w:tcPr>
            <w:tcW w:w="522" w:type="dxa"/>
          </w:tcPr>
          <w:p w:rsidR="0061470A" w:rsidRPr="00AC2004" w:rsidRDefault="00177CCF" w:rsidP="00AC2004">
            <w:pPr>
              <w:pStyle w:val="a3"/>
              <w:ind w:left="0"/>
              <w:jc w:val="center"/>
            </w:pPr>
            <w:r>
              <w:t>7</w:t>
            </w:r>
          </w:p>
        </w:tc>
        <w:tc>
          <w:tcPr>
            <w:tcW w:w="9746" w:type="dxa"/>
          </w:tcPr>
          <w:p w:rsidR="0061470A" w:rsidRPr="0061470A" w:rsidRDefault="0061470A" w:rsidP="00A50B60">
            <w:pPr>
              <w:pStyle w:val="a3"/>
              <w:ind w:left="0"/>
            </w:pPr>
            <w:r>
              <w:t>Правил безопасности дорожного движения</w:t>
            </w:r>
          </w:p>
        </w:tc>
      </w:tr>
      <w:tr w:rsidR="00177CCF" w:rsidTr="0061470A">
        <w:tc>
          <w:tcPr>
            <w:tcW w:w="522" w:type="dxa"/>
          </w:tcPr>
          <w:p w:rsidR="00177CCF" w:rsidRPr="00AC2004" w:rsidRDefault="00177CCF" w:rsidP="00AC2004">
            <w:pPr>
              <w:pStyle w:val="a3"/>
              <w:ind w:left="0"/>
              <w:jc w:val="center"/>
            </w:pPr>
            <w:r>
              <w:t>8</w:t>
            </w:r>
          </w:p>
        </w:tc>
        <w:tc>
          <w:tcPr>
            <w:tcW w:w="9746" w:type="dxa"/>
          </w:tcPr>
          <w:p w:rsidR="00177CCF" w:rsidRDefault="00177CCF" w:rsidP="00A50B60">
            <w:pPr>
              <w:pStyle w:val="a3"/>
              <w:ind w:left="0"/>
            </w:pPr>
            <w:r>
              <w:t>Экономики отрасли</w:t>
            </w:r>
          </w:p>
        </w:tc>
      </w:tr>
      <w:tr w:rsidR="0061470A" w:rsidTr="0061470A">
        <w:tc>
          <w:tcPr>
            <w:tcW w:w="522" w:type="dxa"/>
          </w:tcPr>
          <w:p w:rsidR="0061470A" w:rsidRPr="00AC2004" w:rsidRDefault="00177CCF" w:rsidP="00AC2004">
            <w:pPr>
              <w:pStyle w:val="a3"/>
              <w:ind w:left="0"/>
              <w:jc w:val="center"/>
            </w:pPr>
            <w:r>
              <w:t>9</w:t>
            </w:r>
          </w:p>
        </w:tc>
        <w:tc>
          <w:tcPr>
            <w:tcW w:w="9746" w:type="dxa"/>
          </w:tcPr>
          <w:p w:rsidR="0061470A" w:rsidRPr="0061470A" w:rsidRDefault="0061470A" w:rsidP="00A50B60">
            <w:pPr>
              <w:pStyle w:val="a3"/>
              <w:ind w:left="0"/>
            </w:pPr>
            <w:r>
              <w:t>Устройства автомобилей</w:t>
            </w:r>
          </w:p>
        </w:tc>
      </w:tr>
      <w:tr w:rsidR="0061470A" w:rsidTr="0061470A">
        <w:tc>
          <w:tcPr>
            <w:tcW w:w="522" w:type="dxa"/>
          </w:tcPr>
          <w:p w:rsidR="0061470A" w:rsidRPr="00AC2004" w:rsidRDefault="00177CCF" w:rsidP="00AC2004">
            <w:pPr>
              <w:pStyle w:val="a3"/>
              <w:ind w:left="0"/>
              <w:jc w:val="center"/>
            </w:pPr>
            <w:r>
              <w:t>10</w:t>
            </w:r>
          </w:p>
        </w:tc>
        <w:tc>
          <w:tcPr>
            <w:tcW w:w="9746" w:type="dxa"/>
          </w:tcPr>
          <w:p w:rsidR="0061470A" w:rsidRPr="0061470A" w:rsidRDefault="0061470A" w:rsidP="00A50B60">
            <w:pPr>
              <w:pStyle w:val="a3"/>
              <w:ind w:left="0"/>
            </w:pPr>
            <w:r>
              <w:t>Безопасности жизнедеятельности и охраны труда</w:t>
            </w:r>
          </w:p>
        </w:tc>
      </w:tr>
      <w:tr w:rsidR="0061470A" w:rsidTr="0061470A">
        <w:tc>
          <w:tcPr>
            <w:tcW w:w="522" w:type="dxa"/>
          </w:tcPr>
          <w:p w:rsidR="0061470A" w:rsidRPr="00AC2004" w:rsidRDefault="00177CCF" w:rsidP="00AC2004">
            <w:pPr>
              <w:pStyle w:val="a3"/>
              <w:ind w:left="0"/>
              <w:jc w:val="center"/>
            </w:pPr>
            <w:r>
              <w:t>11</w:t>
            </w:r>
          </w:p>
        </w:tc>
        <w:tc>
          <w:tcPr>
            <w:tcW w:w="9746" w:type="dxa"/>
          </w:tcPr>
          <w:p w:rsidR="0061470A" w:rsidRPr="0061470A" w:rsidRDefault="00AC2004" w:rsidP="00A50B60">
            <w:pPr>
              <w:pStyle w:val="a3"/>
              <w:ind w:left="0"/>
            </w:pPr>
            <w:r>
              <w:t>Технического обслуживания и ремонта автомобилей</w:t>
            </w:r>
          </w:p>
        </w:tc>
      </w:tr>
      <w:tr w:rsidR="0061470A" w:rsidTr="0061470A">
        <w:tc>
          <w:tcPr>
            <w:tcW w:w="522" w:type="dxa"/>
          </w:tcPr>
          <w:p w:rsidR="0061470A" w:rsidRPr="00AC2004" w:rsidRDefault="00177CCF" w:rsidP="00AC2004">
            <w:pPr>
              <w:pStyle w:val="a3"/>
              <w:ind w:left="0"/>
              <w:jc w:val="center"/>
            </w:pPr>
            <w:r>
              <w:t>12</w:t>
            </w:r>
          </w:p>
        </w:tc>
        <w:tc>
          <w:tcPr>
            <w:tcW w:w="9746" w:type="dxa"/>
          </w:tcPr>
          <w:p w:rsidR="0061470A" w:rsidRPr="00AC2004" w:rsidRDefault="00AC2004" w:rsidP="00A50B60">
            <w:pPr>
              <w:pStyle w:val="a3"/>
              <w:ind w:left="0"/>
            </w:pPr>
            <w:r w:rsidRPr="00AC2004">
              <w:t>Технической механики</w:t>
            </w:r>
          </w:p>
        </w:tc>
      </w:tr>
      <w:tr w:rsidR="00177CCF" w:rsidTr="0061470A">
        <w:tc>
          <w:tcPr>
            <w:tcW w:w="522" w:type="dxa"/>
          </w:tcPr>
          <w:p w:rsidR="00177CCF" w:rsidRPr="00AC2004" w:rsidRDefault="00177CCF" w:rsidP="00AC2004">
            <w:pPr>
              <w:pStyle w:val="a3"/>
              <w:ind w:left="0"/>
              <w:jc w:val="center"/>
            </w:pPr>
            <w:r>
              <w:t>13</w:t>
            </w:r>
          </w:p>
        </w:tc>
        <w:tc>
          <w:tcPr>
            <w:tcW w:w="9746" w:type="dxa"/>
          </w:tcPr>
          <w:p w:rsidR="00177CCF" w:rsidRPr="00AC2004" w:rsidRDefault="00177CCF" w:rsidP="00A50B60">
            <w:pPr>
              <w:pStyle w:val="a3"/>
              <w:ind w:left="0"/>
            </w:pPr>
            <w:r>
              <w:t>Основ права</w:t>
            </w:r>
          </w:p>
        </w:tc>
      </w:tr>
      <w:tr w:rsidR="0061470A" w:rsidTr="0061470A">
        <w:tc>
          <w:tcPr>
            <w:tcW w:w="522" w:type="dxa"/>
          </w:tcPr>
          <w:p w:rsidR="0061470A" w:rsidRPr="00AC2004" w:rsidRDefault="00177CCF" w:rsidP="00AC2004">
            <w:pPr>
              <w:pStyle w:val="a3"/>
              <w:ind w:left="0"/>
              <w:jc w:val="center"/>
            </w:pPr>
            <w:r>
              <w:t>14</w:t>
            </w:r>
          </w:p>
        </w:tc>
        <w:tc>
          <w:tcPr>
            <w:tcW w:w="9746" w:type="dxa"/>
          </w:tcPr>
          <w:p w:rsidR="0061470A" w:rsidRPr="00AC2004" w:rsidRDefault="00AC2004" w:rsidP="00A50B60">
            <w:pPr>
              <w:pStyle w:val="a3"/>
              <w:ind w:left="0"/>
            </w:pPr>
            <w:r w:rsidRPr="00AC2004">
              <w:t xml:space="preserve">Методический </w:t>
            </w:r>
          </w:p>
        </w:tc>
      </w:tr>
      <w:tr w:rsidR="0061470A" w:rsidTr="0061470A">
        <w:tc>
          <w:tcPr>
            <w:tcW w:w="522" w:type="dxa"/>
          </w:tcPr>
          <w:p w:rsidR="0061470A" w:rsidRDefault="0061470A" w:rsidP="00A50B6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9746" w:type="dxa"/>
          </w:tcPr>
          <w:p w:rsidR="0061470A" w:rsidRDefault="00AC2004" w:rsidP="00A50B60">
            <w:pPr>
              <w:pStyle w:val="a3"/>
              <w:ind w:left="0"/>
              <w:rPr>
                <w:b/>
                <w:sz w:val="32"/>
                <w:szCs w:val="32"/>
              </w:rPr>
            </w:pPr>
            <w:r w:rsidRPr="0016246C">
              <w:rPr>
                <w:b/>
              </w:rPr>
              <w:t>Лаборатории:</w:t>
            </w:r>
          </w:p>
        </w:tc>
      </w:tr>
      <w:tr w:rsidR="0061470A" w:rsidTr="0061470A">
        <w:tc>
          <w:tcPr>
            <w:tcW w:w="522" w:type="dxa"/>
          </w:tcPr>
          <w:p w:rsidR="0061470A" w:rsidRPr="00AC2004" w:rsidRDefault="00AC2004" w:rsidP="00AC2004">
            <w:pPr>
              <w:pStyle w:val="a3"/>
              <w:ind w:left="0"/>
              <w:jc w:val="center"/>
            </w:pPr>
            <w:r w:rsidRPr="00AC2004">
              <w:t>1</w:t>
            </w:r>
          </w:p>
        </w:tc>
        <w:tc>
          <w:tcPr>
            <w:tcW w:w="9746" w:type="dxa"/>
          </w:tcPr>
          <w:p w:rsidR="0061470A" w:rsidRPr="00AC2004" w:rsidRDefault="00AC2004" w:rsidP="00A50B60">
            <w:pPr>
              <w:pStyle w:val="a3"/>
              <w:ind w:left="0"/>
            </w:pPr>
            <w:r>
              <w:t>Электротехники и электроники</w:t>
            </w:r>
          </w:p>
        </w:tc>
      </w:tr>
      <w:tr w:rsidR="0061470A" w:rsidTr="0061470A">
        <w:tc>
          <w:tcPr>
            <w:tcW w:w="522" w:type="dxa"/>
          </w:tcPr>
          <w:p w:rsidR="0061470A" w:rsidRPr="00AC2004" w:rsidRDefault="00AC2004" w:rsidP="00AC2004">
            <w:pPr>
              <w:pStyle w:val="a3"/>
              <w:ind w:left="0"/>
              <w:jc w:val="center"/>
            </w:pPr>
            <w:r w:rsidRPr="00AC2004">
              <w:t>2</w:t>
            </w:r>
          </w:p>
        </w:tc>
        <w:tc>
          <w:tcPr>
            <w:tcW w:w="9746" w:type="dxa"/>
          </w:tcPr>
          <w:p w:rsidR="0061470A" w:rsidRPr="00AC2004" w:rsidRDefault="00AC2004" w:rsidP="00A50B60">
            <w:pPr>
              <w:pStyle w:val="a3"/>
              <w:ind w:left="0"/>
            </w:pPr>
            <w:r>
              <w:t>Материаловедения</w:t>
            </w:r>
          </w:p>
        </w:tc>
      </w:tr>
      <w:tr w:rsidR="0061470A" w:rsidTr="0061470A">
        <w:tc>
          <w:tcPr>
            <w:tcW w:w="522" w:type="dxa"/>
          </w:tcPr>
          <w:p w:rsidR="0061470A" w:rsidRPr="00AC2004" w:rsidRDefault="00AC2004" w:rsidP="00AC2004">
            <w:pPr>
              <w:pStyle w:val="a3"/>
              <w:ind w:left="0"/>
              <w:jc w:val="center"/>
            </w:pPr>
            <w:r w:rsidRPr="00AC2004">
              <w:t>3</w:t>
            </w:r>
          </w:p>
        </w:tc>
        <w:tc>
          <w:tcPr>
            <w:tcW w:w="9746" w:type="dxa"/>
          </w:tcPr>
          <w:p w:rsidR="0061470A" w:rsidRPr="00AC2004" w:rsidRDefault="00AC2004" w:rsidP="00A50B60">
            <w:pPr>
              <w:pStyle w:val="a3"/>
              <w:ind w:left="0"/>
            </w:pPr>
            <w:r>
              <w:t>Метрологии, стандартизации и сертификации</w:t>
            </w:r>
          </w:p>
        </w:tc>
      </w:tr>
      <w:tr w:rsidR="0061470A" w:rsidTr="0061470A">
        <w:tc>
          <w:tcPr>
            <w:tcW w:w="522" w:type="dxa"/>
          </w:tcPr>
          <w:p w:rsidR="0061470A" w:rsidRPr="00AC2004" w:rsidRDefault="00AC2004" w:rsidP="00AC2004">
            <w:pPr>
              <w:pStyle w:val="a3"/>
              <w:ind w:left="0"/>
              <w:jc w:val="center"/>
            </w:pPr>
            <w:r w:rsidRPr="00AC2004">
              <w:t>4</w:t>
            </w:r>
          </w:p>
        </w:tc>
        <w:tc>
          <w:tcPr>
            <w:tcW w:w="9746" w:type="dxa"/>
          </w:tcPr>
          <w:p w:rsidR="0061470A" w:rsidRPr="00AC2004" w:rsidRDefault="00AC2004" w:rsidP="00A50B60">
            <w:pPr>
              <w:pStyle w:val="a3"/>
              <w:ind w:left="0"/>
            </w:pPr>
            <w:r>
              <w:t>Двигателей внутреннего сгорания</w:t>
            </w:r>
          </w:p>
        </w:tc>
      </w:tr>
      <w:tr w:rsidR="0061470A" w:rsidTr="0061470A">
        <w:tc>
          <w:tcPr>
            <w:tcW w:w="522" w:type="dxa"/>
          </w:tcPr>
          <w:p w:rsidR="0061470A" w:rsidRPr="00AC2004" w:rsidRDefault="00AC2004" w:rsidP="00AC2004">
            <w:pPr>
              <w:pStyle w:val="a3"/>
              <w:ind w:left="0"/>
              <w:jc w:val="center"/>
            </w:pPr>
            <w:r w:rsidRPr="00AC2004">
              <w:t>5</w:t>
            </w:r>
          </w:p>
        </w:tc>
        <w:tc>
          <w:tcPr>
            <w:tcW w:w="9746" w:type="dxa"/>
          </w:tcPr>
          <w:p w:rsidR="0061470A" w:rsidRPr="00AC2004" w:rsidRDefault="00AC2004" w:rsidP="00A50B60">
            <w:pPr>
              <w:pStyle w:val="a3"/>
              <w:ind w:left="0"/>
            </w:pPr>
            <w:r>
              <w:t>Электрооборудования автомобилей</w:t>
            </w:r>
          </w:p>
        </w:tc>
      </w:tr>
      <w:tr w:rsidR="0061470A" w:rsidTr="0061470A">
        <w:tc>
          <w:tcPr>
            <w:tcW w:w="522" w:type="dxa"/>
          </w:tcPr>
          <w:p w:rsidR="0061470A" w:rsidRPr="00AC2004" w:rsidRDefault="00AC2004" w:rsidP="00AC2004">
            <w:pPr>
              <w:pStyle w:val="a3"/>
              <w:ind w:left="0"/>
              <w:jc w:val="center"/>
            </w:pPr>
            <w:r w:rsidRPr="00AC2004">
              <w:t>6</w:t>
            </w:r>
          </w:p>
        </w:tc>
        <w:tc>
          <w:tcPr>
            <w:tcW w:w="9746" w:type="dxa"/>
          </w:tcPr>
          <w:p w:rsidR="00AC2004" w:rsidRPr="00AC2004" w:rsidRDefault="00AC2004" w:rsidP="00A50B60">
            <w:pPr>
              <w:pStyle w:val="a3"/>
              <w:ind w:left="0"/>
            </w:pPr>
            <w:r>
              <w:t>Автомобильных эксплуатационных материалов</w:t>
            </w:r>
          </w:p>
        </w:tc>
      </w:tr>
      <w:tr w:rsidR="00AC2004" w:rsidTr="0061470A">
        <w:tc>
          <w:tcPr>
            <w:tcW w:w="522" w:type="dxa"/>
          </w:tcPr>
          <w:p w:rsidR="00AC2004" w:rsidRPr="00AC2004" w:rsidRDefault="00AC2004" w:rsidP="00AC2004">
            <w:pPr>
              <w:pStyle w:val="a3"/>
              <w:ind w:left="0"/>
              <w:jc w:val="center"/>
            </w:pPr>
            <w:r w:rsidRPr="00AC2004">
              <w:t>7</w:t>
            </w:r>
          </w:p>
        </w:tc>
        <w:tc>
          <w:tcPr>
            <w:tcW w:w="9746" w:type="dxa"/>
          </w:tcPr>
          <w:p w:rsidR="00AC2004" w:rsidRDefault="00AC2004" w:rsidP="00A50B60">
            <w:pPr>
              <w:pStyle w:val="a3"/>
              <w:ind w:left="0"/>
            </w:pPr>
            <w:r>
              <w:t>Технического обслуживания автомобилей</w:t>
            </w:r>
          </w:p>
        </w:tc>
      </w:tr>
      <w:tr w:rsidR="00AC2004" w:rsidTr="0061470A">
        <w:tc>
          <w:tcPr>
            <w:tcW w:w="522" w:type="dxa"/>
          </w:tcPr>
          <w:p w:rsidR="00AC2004" w:rsidRPr="00AC2004" w:rsidRDefault="00AC2004" w:rsidP="00AC2004">
            <w:pPr>
              <w:pStyle w:val="a3"/>
              <w:ind w:left="0"/>
              <w:jc w:val="center"/>
            </w:pPr>
            <w:r w:rsidRPr="00AC2004">
              <w:t>8</w:t>
            </w:r>
          </w:p>
        </w:tc>
        <w:tc>
          <w:tcPr>
            <w:tcW w:w="9746" w:type="dxa"/>
          </w:tcPr>
          <w:p w:rsidR="00AC2004" w:rsidRDefault="00AC2004" w:rsidP="00A50B60">
            <w:pPr>
              <w:pStyle w:val="a3"/>
              <w:ind w:left="0"/>
            </w:pPr>
            <w:r>
              <w:t>Ремонта автомобилей</w:t>
            </w:r>
          </w:p>
        </w:tc>
      </w:tr>
      <w:tr w:rsidR="00AC2004" w:rsidTr="0061470A">
        <w:tc>
          <w:tcPr>
            <w:tcW w:w="522" w:type="dxa"/>
          </w:tcPr>
          <w:p w:rsidR="00AC2004" w:rsidRPr="00AC2004" w:rsidRDefault="00AC2004" w:rsidP="00AC2004">
            <w:pPr>
              <w:pStyle w:val="a3"/>
              <w:ind w:left="0"/>
              <w:jc w:val="center"/>
            </w:pPr>
            <w:r w:rsidRPr="00AC2004">
              <w:t>9</w:t>
            </w:r>
          </w:p>
        </w:tc>
        <w:tc>
          <w:tcPr>
            <w:tcW w:w="9746" w:type="dxa"/>
          </w:tcPr>
          <w:p w:rsidR="00AC2004" w:rsidRDefault="00AC2004" w:rsidP="00A50B60">
            <w:pPr>
              <w:pStyle w:val="a3"/>
              <w:ind w:left="0"/>
            </w:pPr>
            <w:r>
              <w:t>Технических средств обучения</w:t>
            </w:r>
          </w:p>
        </w:tc>
      </w:tr>
      <w:tr w:rsidR="00AC2004" w:rsidTr="0061470A">
        <w:tc>
          <w:tcPr>
            <w:tcW w:w="522" w:type="dxa"/>
          </w:tcPr>
          <w:p w:rsidR="00AC2004" w:rsidRDefault="00AC2004" w:rsidP="00A50B6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9746" w:type="dxa"/>
          </w:tcPr>
          <w:p w:rsidR="00AC2004" w:rsidRDefault="00AC2004" w:rsidP="00A50B60">
            <w:pPr>
              <w:pStyle w:val="a3"/>
              <w:ind w:left="0"/>
            </w:pPr>
            <w:r w:rsidRPr="005A04C8">
              <w:rPr>
                <w:b/>
              </w:rPr>
              <w:t>Мастерские:</w:t>
            </w:r>
          </w:p>
        </w:tc>
      </w:tr>
      <w:tr w:rsidR="00AC2004" w:rsidTr="0061470A">
        <w:tc>
          <w:tcPr>
            <w:tcW w:w="522" w:type="dxa"/>
          </w:tcPr>
          <w:p w:rsidR="00AC2004" w:rsidRPr="00AC2004" w:rsidRDefault="00AC2004" w:rsidP="00AC2004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9746" w:type="dxa"/>
          </w:tcPr>
          <w:p w:rsidR="00AC2004" w:rsidRDefault="00AC2004" w:rsidP="00A50B60">
            <w:pPr>
              <w:pStyle w:val="a3"/>
              <w:ind w:left="0"/>
            </w:pPr>
            <w:r>
              <w:t>Слесарные</w:t>
            </w:r>
          </w:p>
        </w:tc>
      </w:tr>
      <w:tr w:rsidR="00AC2004" w:rsidTr="0061470A">
        <w:tc>
          <w:tcPr>
            <w:tcW w:w="522" w:type="dxa"/>
          </w:tcPr>
          <w:p w:rsidR="00AC2004" w:rsidRPr="00AC2004" w:rsidRDefault="00AC2004" w:rsidP="00AC2004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9746" w:type="dxa"/>
          </w:tcPr>
          <w:p w:rsidR="00AC2004" w:rsidRDefault="00AC2004" w:rsidP="00A50B60">
            <w:pPr>
              <w:pStyle w:val="a3"/>
              <w:ind w:left="0"/>
            </w:pPr>
            <w:r>
              <w:t>Токарно-механические</w:t>
            </w:r>
          </w:p>
        </w:tc>
      </w:tr>
      <w:tr w:rsidR="00AC2004" w:rsidTr="0061470A">
        <w:tc>
          <w:tcPr>
            <w:tcW w:w="522" w:type="dxa"/>
          </w:tcPr>
          <w:p w:rsidR="00AC2004" w:rsidRPr="00AC2004" w:rsidRDefault="00AC2004" w:rsidP="00AC2004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9746" w:type="dxa"/>
          </w:tcPr>
          <w:p w:rsidR="00AC2004" w:rsidRDefault="00AC2004" w:rsidP="00A50B60">
            <w:pPr>
              <w:pStyle w:val="a3"/>
              <w:ind w:left="0"/>
            </w:pPr>
            <w:r>
              <w:t>Кузнечно-сварочные</w:t>
            </w:r>
          </w:p>
        </w:tc>
      </w:tr>
      <w:tr w:rsidR="00AC2004" w:rsidTr="0061470A">
        <w:tc>
          <w:tcPr>
            <w:tcW w:w="522" w:type="dxa"/>
          </w:tcPr>
          <w:p w:rsidR="00AC2004" w:rsidRPr="00AC2004" w:rsidRDefault="00AC2004" w:rsidP="00AC2004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9746" w:type="dxa"/>
          </w:tcPr>
          <w:p w:rsidR="00AC2004" w:rsidRDefault="00AC2004" w:rsidP="00A50B60">
            <w:pPr>
              <w:pStyle w:val="a3"/>
              <w:ind w:left="0"/>
            </w:pPr>
            <w:r>
              <w:t>Демонтажно-монтажные</w:t>
            </w:r>
          </w:p>
        </w:tc>
      </w:tr>
      <w:tr w:rsidR="00AC2004" w:rsidTr="0061470A">
        <w:tc>
          <w:tcPr>
            <w:tcW w:w="522" w:type="dxa"/>
          </w:tcPr>
          <w:p w:rsidR="00AC2004" w:rsidRPr="00AC2004" w:rsidRDefault="00AC2004" w:rsidP="00AC2004">
            <w:pPr>
              <w:pStyle w:val="a3"/>
              <w:ind w:left="0"/>
              <w:jc w:val="center"/>
            </w:pPr>
          </w:p>
        </w:tc>
        <w:tc>
          <w:tcPr>
            <w:tcW w:w="9746" w:type="dxa"/>
          </w:tcPr>
          <w:p w:rsidR="00AC2004" w:rsidRPr="005A04C8" w:rsidRDefault="00AC2004" w:rsidP="001076DB">
            <w:pPr>
              <w:jc w:val="both"/>
              <w:rPr>
                <w:b/>
              </w:rPr>
            </w:pPr>
            <w:r w:rsidRPr="005A04C8">
              <w:rPr>
                <w:b/>
              </w:rPr>
              <w:t>Спортивный комплекс:</w:t>
            </w:r>
          </w:p>
        </w:tc>
      </w:tr>
      <w:tr w:rsidR="00AC2004" w:rsidTr="0061470A">
        <w:tc>
          <w:tcPr>
            <w:tcW w:w="522" w:type="dxa"/>
          </w:tcPr>
          <w:p w:rsidR="00AC2004" w:rsidRPr="00AC2004" w:rsidRDefault="00AC2004" w:rsidP="00AC2004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9746" w:type="dxa"/>
          </w:tcPr>
          <w:p w:rsidR="00AC2004" w:rsidRDefault="00AC2004" w:rsidP="001076DB">
            <w:pPr>
              <w:jc w:val="both"/>
            </w:pPr>
            <w:r>
              <w:t>Спортивный зал</w:t>
            </w:r>
          </w:p>
        </w:tc>
      </w:tr>
      <w:tr w:rsidR="00AC2004" w:rsidTr="0061470A">
        <w:tc>
          <w:tcPr>
            <w:tcW w:w="522" w:type="dxa"/>
          </w:tcPr>
          <w:p w:rsidR="00AC2004" w:rsidRPr="00AC2004" w:rsidRDefault="00AC2004" w:rsidP="00AC2004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9746" w:type="dxa"/>
          </w:tcPr>
          <w:p w:rsidR="00AC2004" w:rsidRDefault="00AC2004" w:rsidP="001076DB">
            <w:pPr>
              <w:jc w:val="both"/>
            </w:pPr>
            <w:r>
              <w:t>Открытый стадион широкого профиля с элементами полосы препятствий</w:t>
            </w:r>
          </w:p>
        </w:tc>
      </w:tr>
      <w:tr w:rsidR="00AC2004" w:rsidTr="0061470A">
        <w:tc>
          <w:tcPr>
            <w:tcW w:w="522" w:type="dxa"/>
          </w:tcPr>
          <w:p w:rsidR="00AC2004" w:rsidRPr="00AC2004" w:rsidRDefault="00AC2004" w:rsidP="00AC2004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9746" w:type="dxa"/>
          </w:tcPr>
          <w:p w:rsidR="00AC2004" w:rsidRDefault="00AC2004" w:rsidP="001076DB">
            <w:pPr>
              <w:jc w:val="both"/>
            </w:pPr>
            <w:r>
              <w:t xml:space="preserve">Стрелковый тир </w:t>
            </w:r>
          </w:p>
        </w:tc>
      </w:tr>
      <w:tr w:rsidR="00AC2004" w:rsidTr="0061470A">
        <w:tc>
          <w:tcPr>
            <w:tcW w:w="522" w:type="dxa"/>
          </w:tcPr>
          <w:p w:rsidR="00AC2004" w:rsidRPr="00AC2004" w:rsidRDefault="00AC2004" w:rsidP="00AC2004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9746" w:type="dxa"/>
          </w:tcPr>
          <w:p w:rsidR="00AC2004" w:rsidRDefault="00AC2004" w:rsidP="001076DB">
            <w:pPr>
              <w:jc w:val="both"/>
            </w:pPr>
            <w:r>
              <w:t>Лыжная база</w:t>
            </w:r>
          </w:p>
        </w:tc>
      </w:tr>
      <w:tr w:rsidR="00AC2004" w:rsidTr="0061470A">
        <w:tc>
          <w:tcPr>
            <w:tcW w:w="522" w:type="dxa"/>
          </w:tcPr>
          <w:p w:rsidR="00AC2004" w:rsidRPr="00AC2004" w:rsidRDefault="00AC2004" w:rsidP="00AC2004">
            <w:pPr>
              <w:pStyle w:val="a3"/>
              <w:ind w:left="0"/>
              <w:jc w:val="center"/>
            </w:pPr>
          </w:p>
        </w:tc>
        <w:tc>
          <w:tcPr>
            <w:tcW w:w="9746" w:type="dxa"/>
          </w:tcPr>
          <w:p w:rsidR="00AC2004" w:rsidRPr="005A04C8" w:rsidRDefault="00AC2004" w:rsidP="001076DB">
            <w:pPr>
              <w:jc w:val="both"/>
              <w:rPr>
                <w:b/>
              </w:rPr>
            </w:pPr>
            <w:r w:rsidRPr="005A04C8">
              <w:rPr>
                <w:b/>
              </w:rPr>
              <w:t>Залы:</w:t>
            </w:r>
          </w:p>
        </w:tc>
      </w:tr>
      <w:tr w:rsidR="00AC2004" w:rsidTr="0061470A">
        <w:tc>
          <w:tcPr>
            <w:tcW w:w="522" w:type="dxa"/>
          </w:tcPr>
          <w:p w:rsidR="00AC2004" w:rsidRPr="00AC2004" w:rsidRDefault="00AC2004" w:rsidP="00AC2004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9746" w:type="dxa"/>
          </w:tcPr>
          <w:p w:rsidR="00AC2004" w:rsidRPr="005A04C8" w:rsidRDefault="00AC2004" w:rsidP="001076DB">
            <w:pPr>
              <w:jc w:val="both"/>
            </w:pPr>
            <w:r>
              <w:t>Библиотека, читальный зал с выходом в сеть Интернет</w:t>
            </w:r>
          </w:p>
        </w:tc>
      </w:tr>
      <w:tr w:rsidR="00AC2004" w:rsidTr="0061470A">
        <w:tc>
          <w:tcPr>
            <w:tcW w:w="522" w:type="dxa"/>
          </w:tcPr>
          <w:p w:rsidR="00AC2004" w:rsidRPr="00AC2004" w:rsidRDefault="00AC2004" w:rsidP="00AC2004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9746" w:type="dxa"/>
          </w:tcPr>
          <w:p w:rsidR="00AC2004" w:rsidRPr="005A04C8" w:rsidRDefault="00AC2004" w:rsidP="001076DB">
            <w:pPr>
              <w:jc w:val="both"/>
            </w:pPr>
            <w:r w:rsidRPr="005A04C8">
              <w:t>Актовый зал</w:t>
            </w:r>
          </w:p>
        </w:tc>
      </w:tr>
    </w:tbl>
    <w:p w:rsidR="00A50B60" w:rsidRDefault="00A50B60" w:rsidP="00A50B60">
      <w:pPr>
        <w:pStyle w:val="a3"/>
        <w:rPr>
          <w:b/>
          <w:sz w:val="32"/>
          <w:szCs w:val="32"/>
        </w:rPr>
      </w:pPr>
    </w:p>
    <w:p w:rsidR="00CE10A4" w:rsidRDefault="00CE10A4" w:rsidP="00A50B60">
      <w:pPr>
        <w:pStyle w:val="a3"/>
        <w:rPr>
          <w:b/>
          <w:sz w:val="32"/>
          <w:szCs w:val="32"/>
        </w:rPr>
      </w:pPr>
    </w:p>
    <w:p w:rsidR="00CE10A4" w:rsidRDefault="00CE10A4" w:rsidP="00A50B60">
      <w:pPr>
        <w:pStyle w:val="a3"/>
        <w:rPr>
          <w:b/>
          <w:sz w:val="32"/>
          <w:szCs w:val="32"/>
        </w:rPr>
      </w:pPr>
    </w:p>
    <w:p w:rsidR="00CE10A4" w:rsidRDefault="00CE10A4" w:rsidP="00A50B60">
      <w:pPr>
        <w:pStyle w:val="a3"/>
        <w:rPr>
          <w:b/>
          <w:sz w:val="32"/>
          <w:szCs w:val="32"/>
        </w:rPr>
      </w:pPr>
    </w:p>
    <w:p w:rsidR="00CE10A4" w:rsidRDefault="00CE10A4" w:rsidP="00CE10A4">
      <w:pPr>
        <w:pStyle w:val="a3"/>
        <w:numPr>
          <w:ilvl w:val="0"/>
          <w:numId w:val="2"/>
        </w:numPr>
        <w:jc w:val="center"/>
        <w:rPr>
          <w:b/>
          <w:sz w:val="36"/>
          <w:szCs w:val="36"/>
        </w:rPr>
      </w:pPr>
      <w:r w:rsidRPr="006D22D4">
        <w:rPr>
          <w:b/>
          <w:sz w:val="36"/>
          <w:szCs w:val="36"/>
        </w:rPr>
        <w:lastRenderedPageBreak/>
        <w:t>Пояснительная записка</w:t>
      </w:r>
    </w:p>
    <w:p w:rsidR="002B673F" w:rsidRPr="006D22D4" w:rsidRDefault="002B673F" w:rsidP="002B673F">
      <w:pPr>
        <w:pStyle w:val="a3"/>
        <w:rPr>
          <w:b/>
          <w:sz w:val="36"/>
          <w:szCs w:val="36"/>
        </w:rPr>
      </w:pPr>
    </w:p>
    <w:p w:rsidR="002B673F" w:rsidRPr="002B673F" w:rsidRDefault="002B673F" w:rsidP="00C115CB">
      <w:pPr>
        <w:pStyle w:val="a3"/>
        <w:numPr>
          <w:ilvl w:val="1"/>
          <w:numId w:val="6"/>
        </w:numPr>
        <w:jc w:val="center"/>
        <w:rPr>
          <w:b/>
          <w:sz w:val="32"/>
          <w:szCs w:val="32"/>
        </w:rPr>
      </w:pPr>
      <w:r w:rsidRPr="002B673F">
        <w:rPr>
          <w:b/>
          <w:sz w:val="32"/>
          <w:szCs w:val="32"/>
        </w:rPr>
        <w:t>Нормативная база реализации ОПОП ОУ</w:t>
      </w:r>
    </w:p>
    <w:p w:rsidR="006D22D4" w:rsidRDefault="006D22D4" w:rsidP="006D22D4">
      <w:pPr>
        <w:pStyle w:val="a3"/>
        <w:rPr>
          <w:b/>
          <w:sz w:val="32"/>
          <w:szCs w:val="32"/>
        </w:rPr>
      </w:pPr>
    </w:p>
    <w:p w:rsidR="002B673F" w:rsidRPr="003E2A98" w:rsidRDefault="0097654B" w:rsidP="002B673F">
      <w:pPr>
        <w:jc w:val="both"/>
        <w:rPr>
          <w:sz w:val="32"/>
          <w:szCs w:val="32"/>
        </w:rPr>
      </w:pPr>
      <w:r w:rsidRPr="00C1320E">
        <w:rPr>
          <w:sz w:val="32"/>
          <w:szCs w:val="32"/>
        </w:rPr>
        <w:t xml:space="preserve"> </w:t>
      </w:r>
      <w:proofErr w:type="gramStart"/>
      <w:r w:rsidR="00DB45EB" w:rsidRPr="00C1320E">
        <w:rPr>
          <w:bCs/>
          <w:sz w:val="32"/>
          <w:szCs w:val="32"/>
        </w:rPr>
        <w:t xml:space="preserve">Рабочий учебный план основной профессиональной образовательной программы </w:t>
      </w:r>
      <w:r w:rsidR="00DB45EB" w:rsidRPr="00C1320E">
        <w:rPr>
          <w:sz w:val="32"/>
          <w:szCs w:val="32"/>
        </w:rPr>
        <w:t>среднего профессионального образования по программе подготовки специалистов среднего звена  Государственного бюджетного образовательного учреждения среднего профессионального образован</w:t>
      </w:r>
      <w:r w:rsidR="00C1320E">
        <w:rPr>
          <w:sz w:val="32"/>
          <w:szCs w:val="32"/>
        </w:rPr>
        <w:t>ия «Ветлужский лесоагротехнический</w:t>
      </w:r>
      <w:r w:rsidR="00DB45EB" w:rsidRPr="00C1320E">
        <w:rPr>
          <w:sz w:val="32"/>
          <w:szCs w:val="32"/>
        </w:rPr>
        <w:t xml:space="preserve"> техникум» разработан на основе Федерального государственного образовательного стандарта по специальности среднего профессионального</w:t>
      </w:r>
      <w:r w:rsidR="009425B9">
        <w:rPr>
          <w:sz w:val="32"/>
          <w:szCs w:val="32"/>
        </w:rPr>
        <w:t xml:space="preserve"> образования 23.02.03</w:t>
      </w:r>
      <w:r w:rsidR="00C1320E">
        <w:rPr>
          <w:sz w:val="32"/>
          <w:szCs w:val="32"/>
        </w:rPr>
        <w:t xml:space="preserve"> Техническое обслуживание и ремонт автомобильного транспорта</w:t>
      </w:r>
      <w:r w:rsidR="00DB45EB" w:rsidRPr="00C1320E">
        <w:rPr>
          <w:sz w:val="32"/>
          <w:szCs w:val="32"/>
        </w:rPr>
        <w:t xml:space="preserve">, утвержденного приказом Министерства образования и </w:t>
      </w:r>
      <w:r w:rsidR="009425B9">
        <w:rPr>
          <w:sz w:val="32"/>
          <w:szCs w:val="32"/>
        </w:rPr>
        <w:t>науки Российской Федерации № 383 от 27 июня 2014</w:t>
      </w:r>
      <w:r w:rsidR="00DB45EB" w:rsidRPr="00C1320E">
        <w:rPr>
          <w:sz w:val="32"/>
          <w:szCs w:val="32"/>
        </w:rPr>
        <w:t xml:space="preserve"> года, зарегистрирован</w:t>
      </w:r>
      <w:proofErr w:type="gramEnd"/>
      <w:r w:rsidR="00DB45EB" w:rsidRPr="00C1320E">
        <w:rPr>
          <w:sz w:val="32"/>
          <w:szCs w:val="32"/>
        </w:rPr>
        <w:t xml:space="preserve"> Министерством юстиции Российской Фед</w:t>
      </w:r>
      <w:r w:rsidR="009425B9">
        <w:rPr>
          <w:sz w:val="32"/>
          <w:szCs w:val="32"/>
        </w:rPr>
        <w:t>ерации (регистрационный  № 32878 от 27.06.2014</w:t>
      </w:r>
      <w:bookmarkStart w:id="0" w:name="_GoBack"/>
      <w:bookmarkEnd w:id="0"/>
      <w:r w:rsidR="00DB45EB" w:rsidRPr="00C1320E">
        <w:rPr>
          <w:sz w:val="32"/>
          <w:szCs w:val="32"/>
        </w:rPr>
        <w:t xml:space="preserve"> года), Федеральным законом от 29 декабря 2012 года №273-ФЗ «Об образовании в Российской Федерации</w:t>
      </w:r>
      <w:proofErr w:type="gramStart"/>
      <w:r w:rsidR="00DB45EB" w:rsidRPr="00C1320E">
        <w:rPr>
          <w:sz w:val="32"/>
          <w:szCs w:val="32"/>
        </w:rPr>
        <w:t>»(</w:t>
      </w:r>
      <w:proofErr w:type="gramEnd"/>
      <w:r w:rsidR="00DB45EB" w:rsidRPr="00C1320E">
        <w:rPr>
          <w:sz w:val="32"/>
          <w:szCs w:val="32"/>
        </w:rPr>
        <w:t>ред.27.03.2013г.),приказом Министерства образования и науки РФ от 14 июня 2013г.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приказом Министерства образования и науки РФ от 18 апреля 2013г. №292 «</w:t>
      </w:r>
      <w:proofErr w:type="gramStart"/>
      <w:r w:rsidR="00DB45EB" w:rsidRPr="00C1320E">
        <w:rPr>
          <w:sz w:val="32"/>
          <w:szCs w:val="32"/>
        </w:rPr>
        <w:t>Об утверждении порядка организации и осуществления деятельности по основным программам профессионального обучения, приказом министерства образования и науки РФ от 18 апреля 2013 №291 « 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образования», приказом Министерства образования и науки РФ от 16 августа 2013г. №968 «Об утверждении Порядка проведения государственной итоговой аттестации по образовательным программам среднего</w:t>
      </w:r>
      <w:proofErr w:type="gramEnd"/>
      <w:r w:rsidR="00DB45EB" w:rsidRPr="00C1320E">
        <w:rPr>
          <w:sz w:val="32"/>
          <w:szCs w:val="32"/>
        </w:rPr>
        <w:t xml:space="preserve"> профессионального образования», письма Министерства образования России от 30 декабря 1999г. №16-52-290 ин/16-13 и учебных </w:t>
      </w:r>
      <w:r w:rsidR="00C1320E">
        <w:rPr>
          <w:sz w:val="32"/>
          <w:szCs w:val="32"/>
        </w:rPr>
        <w:t>планов для очной формы обучения,</w:t>
      </w:r>
      <w:r w:rsidR="00C1320E">
        <w:rPr>
          <w:sz w:val="20"/>
          <w:szCs w:val="20"/>
        </w:rPr>
        <w:t xml:space="preserve"> </w:t>
      </w:r>
      <w:r w:rsidR="002B673F" w:rsidRPr="003E2A98">
        <w:rPr>
          <w:sz w:val="32"/>
          <w:szCs w:val="32"/>
        </w:rPr>
        <w:t>а также действующих нормативно-правовых актов:</w:t>
      </w:r>
    </w:p>
    <w:p w:rsidR="002B673F" w:rsidRPr="003E2A98" w:rsidRDefault="002B673F" w:rsidP="002B673F">
      <w:pPr>
        <w:numPr>
          <w:ilvl w:val="0"/>
          <w:numId w:val="4"/>
        </w:numPr>
        <w:jc w:val="both"/>
        <w:rPr>
          <w:sz w:val="32"/>
          <w:szCs w:val="32"/>
        </w:rPr>
      </w:pPr>
      <w:r w:rsidRPr="003E2A98">
        <w:rPr>
          <w:sz w:val="32"/>
          <w:szCs w:val="32"/>
        </w:rPr>
        <w:t>Устава техникума</w:t>
      </w:r>
    </w:p>
    <w:p w:rsidR="002B673F" w:rsidRPr="003E2A98" w:rsidRDefault="002B673F" w:rsidP="002B673F">
      <w:pPr>
        <w:numPr>
          <w:ilvl w:val="0"/>
          <w:numId w:val="4"/>
        </w:numPr>
        <w:jc w:val="both"/>
        <w:rPr>
          <w:sz w:val="32"/>
          <w:szCs w:val="32"/>
        </w:rPr>
      </w:pPr>
      <w:r w:rsidRPr="003E2A98">
        <w:rPr>
          <w:sz w:val="32"/>
          <w:szCs w:val="32"/>
        </w:rPr>
        <w:t>Типового положения об учреждении СПО</w:t>
      </w:r>
    </w:p>
    <w:p w:rsidR="002B673F" w:rsidRDefault="002B673F" w:rsidP="002B673F">
      <w:pPr>
        <w:numPr>
          <w:ilvl w:val="0"/>
          <w:numId w:val="4"/>
        </w:numPr>
        <w:jc w:val="both"/>
        <w:rPr>
          <w:sz w:val="32"/>
          <w:szCs w:val="32"/>
        </w:rPr>
      </w:pPr>
      <w:r w:rsidRPr="003E2A98">
        <w:rPr>
          <w:sz w:val="32"/>
          <w:szCs w:val="32"/>
        </w:rPr>
        <w:t>Положения об учебной и производственной практике</w:t>
      </w:r>
    </w:p>
    <w:p w:rsidR="002629F9" w:rsidRPr="003E2A98" w:rsidRDefault="002629F9" w:rsidP="002B673F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Положения о ГИА</w:t>
      </w:r>
    </w:p>
    <w:p w:rsidR="002B673F" w:rsidRPr="003E2A98" w:rsidRDefault="002B673F" w:rsidP="002B673F">
      <w:pPr>
        <w:numPr>
          <w:ilvl w:val="0"/>
          <w:numId w:val="4"/>
        </w:numPr>
        <w:jc w:val="both"/>
        <w:rPr>
          <w:sz w:val="32"/>
          <w:szCs w:val="32"/>
        </w:rPr>
      </w:pPr>
      <w:r w:rsidRPr="003E2A98">
        <w:rPr>
          <w:sz w:val="32"/>
          <w:szCs w:val="32"/>
        </w:rPr>
        <w:t>Санитарно-эпидемиологических норм и правил</w:t>
      </w:r>
    </w:p>
    <w:p w:rsidR="002B673F" w:rsidRPr="003E2A98" w:rsidRDefault="002B673F" w:rsidP="002B673F">
      <w:pPr>
        <w:numPr>
          <w:ilvl w:val="0"/>
          <w:numId w:val="4"/>
        </w:numPr>
        <w:jc w:val="both"/>
        <w:rPr>
          <w:sz w:val="32"/>
          <w:szCs w:val="32"/>
        </w:rPr>
      </w:pPr>
      <w:r w:rsidRPr="003E2A98">
        <w:rPr>
          <w:sz w:val="32"/>
          <w:szCs w:val="32"/>
        </w:rPr>
        <w:t xml:space="preserve">Федерального базисного учебного плана и примерных учебных планов для образовательных учреждений, реализующих программы общего образования  </w:t>
      </w:r>
    </w:p>
    <w:p w:rsidR="002B673F" w:rsidRDefault="002B673F" w:rsidP="00537781">
      <w:pPr>
        <w:jc w:val="both"/>
        <w:rPr>
          <w:sz w:val="32"/>
          <w:szCs w:val="32"/>
        </w:rPr>
      </w:pPr>
    </w:p>
    <w:p w:rsidR="002B673F" w:rsidRPr="002B673F" w:rsidRDefault="002B673F" w:rsidP="00C115CB">
      <w:pPr>
        <w:pStyle w:val="a3"/>
        <w:numPr>
          <w:ilvl w:val="1"/>
          <w:numId w:val="6"/>
        </w:numPr>
        <w:jc w:val="center"/>
        <w:rPr>
          <w:b/>
          <w:sz w:val="32"/>
          <w:szCs w:val="32"/>
        </w:rPr>
      </w:pPr>
      <w:r w:rsidRPr="002B673F">
        <w:rPr>
          <w:b/>
          <w:sz w:val="32"/>
          <w:szCs w:val="32"/>
        </w:rPr>
        <w:t>Организация учебного процесса</w:t>
      </w:r>
    </w:p>
    <w:p w:rsidR="002B673F" w:rsidRPr="00CE10A4" w:rsidRDefault="002B673F" w:rsidP="002B673F">
      <w:pPr>
        <w:ind w:firstLine="900"/>
        <w:jc w:val="both"/>
        <w:rPr>
          <w:sz w:val="32"/>
          <w:szCs w:val="32"/>
        </w:rPr>
      </w:pPr>
    </w:p>
    <w:p w:rsidR="002B673F" w:rsidRPr="00CE10A4" w:rsidRDefault="002B673F" w:rsidP="002B673F">
      <w:pPr>
        <w:jc w:val="both"/>
        <w:rPr>
          <w:sz w:val="32"/>
          <w:szCs w:val="32"/>
        </w:rPr>
      </w:pPr>
      <w:r>
        <w:rPr>
          <w:sz w:val="32"/>
          <w:szCs w:val="32"/>
        </w:rPr>
        <w:t>1. М</w:t>
      </w:r>
      <w:r w:rsidRPr="00CE10A4">
        <w:rPr>
          <w:sz w:val="32"/>
          <w:szCs w:val="32"/>
        </w:rPr>
        <w:t xml:space="preserve">аксимальный объем учебной нагрузки </w:t>
      </w:r>
      <w:proofErr w:type="gramStart"/>
      <w:r w:rsidRPr="00CE10A4">
        <w:rPr>
          <w:sz w:val="32"/>
          <w:szCs w:val="32"/>
        </w:rPr>
        <w:t>обучающихся</w:t>
      </w:r>
      <w:proofErr w:type="gramEnd"/>
      <w:r w:rsidRPr="00CE10A4">
        <w:rPr>
          <w:sz w:val="32"/>
          <w:szCs w:val="32"/>
        </w:rPr>
        <w:t xml:space="preserve"> составляет 54 часа в неделю, включая все виды обязательной аудиторной</w:t>
      </w:r>
      <w:r>
        <w:rPr>
          <w:sz w:val="32"/>
          <w:szCs w:val="32"/>
        </w:rPr>
        <w:t xml:space="preserve"> и внеаудиторной учебной работы.</w:t>
      </w:r>
    </w:p>
    <w:p w:rsidR="002B673F" w:rsidRPr="00CE10A4" w:rsidRDefault="002B673F" w:rsidP="002B673F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2. М</w:t>
      </w:r>
      <w:r w:rsidRPr="00CE10A4">
        <w:rPr>
          <w:sz w:val="32"/>
          <w:szCs w:val="32"/>
        </w:rPr>
        <w:t>аксимальный объем обязательной аудиторной учебной нагрузки обучающихся составляет 36 часов в неделю;</w:t>
      </w:r>
    </w:p>
    <w:p w:rsidR="002B673F" w:rsidRPr="00CE10A4" w:rsidRDefault="002B673F" w:rsidP="002B673F">
      <w:pPr>
        <w:jc w:val="both"/>
        <w:rPr>
          <w:sz w:val="32"/>
          <w:szCs w:val="32"/>
        </w:rPr>
      </w:pPr>
      <w:r>
        <w:rPr>
          <w:sz w:val="32"/>
          <w:szCs w:val="32"/>
        </w:rPr>
        <w:t>3. П</w:t>
      </w:r>
      <w:r w:rsidRPr="00CE10A4">
        <w:rPr>
          <w:sz w:val="32"/>
          <w:szCs w:val="32"/>
        </w:rPr>
        <w:t>родолжительность учебной недели – шестидневная;</w:t>
      </w:r>
    </w:p>
    <w:p w:rsidR="002B673F" w:rsidRDefault="002B673F" w:rsidP="002B673F">
      <w:pPr>
        <w:jc w:val="both"/>
        <w:rPr>
          <w:sz w:val="32"/>
          <w:szCs w:val="32"/>
        </w:rPr>
      </w:pPr>
      <w:r>
        <w:rPr>
          <w:sz w:val="32"/>
          <w:szCs w:val="32"/>
        </w:rPr>
        <w:t>4. П</w:t>
      </w:r>
      <w:r w:rsidRPr="00CE10A4">
        <w:rPr>
          <w:sz w:val="32"/>
          <w:szCs w:val="32"/>
        </w:rPr>
        <w:t>родолжительность занятий – группировка парами, для всех видов аудиторных занятий академический час устанавливается продолжительностью 45 минут;</w:t>
      </w:r>
    </w:p>
    <w:p w:rsidR="002B673F" w:rsidRDefault="002B673F" w:rsidP="002B673F">
      <w:pPr>
        <w:jc w:val="both"/>
        <w:rPr>
          <w:sz w:val="32"/>
          <w:szCs w:val="32"/>
        </w:rPr>
      </w:pPr>
      <w:r w:rsidRPr="00B40BA1">
        <w:rPr>
          <w:sz w:val="32"/>
          <w:szCs w:val="32"/>
        </w:rPr>
        <w:t>5. Общий объем каникулярного времени в учебном году составляет 11 недель, из них 2 недели в зимний период.</w:t>
      </w:r>
    </w:p>
    <w:p w:rsidR="002B673F" w:rsidRPr="00B40BA1" w:rsidRDefault="002B673F" w:rsidP="002B673F">
      <w:pPr>
        <w:jc w:val="both"/>
        <w:rPr>
          <w:sz w:val="32"/>
          <w:szCs w:val="32"/>
        </w:rPr>
      </w:pPr>
      <w:r w:rsidRPr="00B40BA1">
        <w:rPr>
          <w:sz w:val="32"/>
          <w:szCs w:val="32"/>
        </w:rPr>
        <w:t xml:space="preserve">6. </w:t>
      </w:r>
      <w:proofErr w:type="gramStart"/>
      <w:r w:rsidRPr="00B40BA1">
        <w:rPr>
          <w:sz w:val="32"/>
          <w:szCs w:val="32"/>
        </w:rPr>
        <w:t xml:space="preserve">Формы текущего контроля знаний по всем учебным дисциплинам и профессиональным модулям: </w:t>
      </w:r>
      <w:r>
        <w:rPr>
          <w:sz w:val="32"/>
          <w:szCs w:val="32"/>
        </w:rPr>
        <w:t xml:space="preserve"> </w:t>
      </w:r>
      <w:r w:rsidRPr="00B40BA1">
        <w:rPr>
          <w:sz w:val="32"/>
          <w:szCs w:val="32"/>
        </w:rPr>
        <w:t>контрольная работа, тестирование, защита лабораторных и практических работ, индивидуальный письменный и устный опросы, самостоятельная работа, защита докладов и рефератов, индивидуальный проект, результаты деловых и ролевых игр, результаты тренингов и др.  Текущий контроль проводят в пределах учебного времени, отведенного на изучение дисциплины, модуля.</w:t>
      </w:r>
      <w:proofErr w:type="gramEnd"/>
      <w:r w:rsidRPr="00B40BA1">
        <w:rPr>
          <w:sz w:val="32"/>
          <w:szCs w:val="32"/>
        </w:rPr>
        <w:t xml:space="preserve"> Формы, порядок и периодичность проведения текущего контроля  по каждой дисциплине, модулю определяет преподаватель.</w:t>
      </w:r>
    </w:p>
    <w:p w:rsidR="002B673F" w:rsidRPr="00B40BA1" w:rsidRDefault="002B673F" w:rsidP="002B673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7. Видами промежуточной аттестации являются: зачет, дифференцированный зачет, защита курсовой работы(3 курс - курсовая работа по ПМ.01 </w:t>
      </w:r>
      <w:r>
        <w:rPr>
          <w:bCs/>
          <w:iCs/>
          <w:w w:val="100"/>
        </w:rPr>
        <w:t>Техническое обслуживание и ремонт автотранспорта, 4 курс – ПМ.02 Организация деятельности коллектива исполнителей)</w:t>
      </w:r>
      <w:r>
        <w:rPr>
          <w:sz w:val="32"/>
          <w:szCs w:val="32"/>
        </w:rPr>
        <w:t>, экзамен, квалификационный экзамен.</w:t>
      </w:r>
    </w:p>
    <w:p w:rsidR="002B673F" w:rsidRDefault="002B673F" w:rsidP="002B673F">
      <w:pPr>
        <w:jc w:val="both"/>
        <w:rPr>
          <w:sz w:val="32"/>
          <w:szCs w:val="32"/>
        </w:rPr>
      </w:pPr>
      <w:r>
        <w:rPr>
          <w:sz w:val="32"/>
          <w:szCs w:val="32"/>
        </w:rPr>
        <w:t>8. Д</w:t>
      </w:r>
      <w:r w:rsidRPr="00CE10A4">
        <w:rPr>
          <w:sz w:val="32"/>
          <w:szCs w:val="32"/>
        </w:rPr>
        <w:t xml:space="preserve">ифференцированные зачеты и </w:t>
      </w:r>
      <w:r>
        <w:rPr>
          <w:sz w:val="32"/>
          <w:szCs w:val="32"/>
        </w:rPr>
        <w:t xml:space="preserve">защита </w:t>
      </w:r>
      <w:r w:rsidRPr="00CE10A4">
        <w:rPr>
          <w:sz w:val="32"/>
          <w:szCs w:val="32"/>
        </w:rPr>
        <w:t>курсовы</w:t>
      </w:r>
      <w:r>
        <w:rPr>
          <w:sz w:val="32"/>
          <w:szCs w:val="32"/>
        </w:rPr>
        <w:t>х</w:t>
      </w:r>
      <w:r w:rsidRPr="00CE10A4">
        <w:rPr>
          <w:sz w:val="32"/>
          <w:szCs w:val="32"/>
        </w:rPr>
        <w:t xml:space="preserve"> проект</w:t>
      </w:r>
      <w:r>
        <w:rPr>
          <w:sz w:val="32"/>
          <w:szCs w:val="32"/>
        </w:rPr>
        <w:t>ов</w:t>
      </w:r>
      <w:r w:rsidRPr="00CE10A4">
        <w:rPr>
          <w:sz w:val="32"/>
          <w:szCs w:val="32"/>
        </w:rPr>
        <w:t xml:space="preserve"> (работ) проводятся за счет часов, отведенных на изучение дисци</w:t>
      </w:r>
      <w:r>
        <w:rPr>
          <w:sz w:val="32"/>
          <w:szCs w:val="32"/>
        </w:rPr>
        <w:t>плин и междисциплинарных курсов.</w:t>
      </w:r>
    </w:p>
    <w:p w:rsidR="002B673F" w:rsidRPr="00CE10A4" w:rsidRDefault="002B673F" w:rsidP="002B673F">
      <w:pPr>
        <w:jc w:val="both"/>
        <w:rPr>
          <w:sz w:val="32"/>
          <w:szCs w:val="32"/>
        </w:rPr>
      </w:pPr>
      <w:r>
        <w:rPr>
          <w:sz w:val="32"/>
          <w:szCs w:val="32"/>
        </w:rPr>
        <w:t>9. З</w:t>
      </w:r>
      <w:r w:rsidRPr="00CE10A4">
        <w:rPr>
          <w:sz w:val="32"/>
          <w:szCs w:val="32"/>
        </w:rPr>
        <w:t>авершающей формой аттестации по проф</w:t>
      </w:r>
      <w:r w:rsidR="00921C94">
        <w:rPr>
          <w:sz w:val="32"/>
          <w:szCs w:val="32"/>
        </w:rPr>
        <w:t xml:space="preserve">ессиональному модулю является </w:t>
      </w:r>
      <w:r>
        <w:rPr>
          <w:sz w:val="32"/>
          <w:szCs w:val="32"/>
        </w:rPr>
        <w:t>квалификационный экзамен.</w:t>
      </w:r>
    </w:p>
    <w:p w:rsidR="002B673F" w:rsidRDefault="002B673F" w:rsidP="002B673F">
      <w:pPr>
        <w:jc w:val="both"/>
        <w:rPr>
          <w:sz w:val="32"/>
          <w:szCs w:val="32"/>
        </w:rPr>
      </w:pPr>
      <w:r>
        <w:rPr>
          <w:sz w:val="32"/>
          <w:szCs w:val="32"/>
        </w:rPr>
        <w:t>10. По всем профессиональным модулям предусмотрена учебная и (или) производственная практика:</w:t>
      </w:r>
    </w:p>
    <w:p w:rsidR="002B673F" w:rsidRDefault="002B673F" w:rsidP="002B673F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ПМ.01 </w:t>
      </w:r>
      <w:r w:rsidR="00B6095D">
        <w:rPr>
          <w:rFonts w:ascii="Calibri" w:hAnsi="Calibri"/>
          <w:b/>
          <w:bCs/>
          <w:i/>
          <w:iCs/>
          <w:w w:val="100"/>
        </w:rPr>
        <w:t>Техническое обслуживание и ремонт автотранспорта</w:t>
      </w:r>
    </w:p>
    <w:p w:rsidR="002B673F" w:rsidRDefault="002B673F" w:rsidP="002B673F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Учебная практика (</w:t>
      </w:r>
      <w:r w:rsidR="00B6095D">
        <w:rPr>
          <w:sz w:val="32"/>
          <w:szCs w:val="32"/>
        </w:rPr>
        <w:t>получение первичных профессиональных навыков</w:t>
      </w:r>
      <w:r>
        <w:rPr>
          <w:sz w:val="32"/>
          <w:szCs w:val="32"/>
        </w:rPr>
        <w:t>):</w:t>
      </w:r>
    </w:p>
    <w:p w:rsidR="002B673F" w:rsidRDefault="002B673F" w:rsidP="002B673F">
      <w:pPr>
        <w:pStyle w:val="a3"/>
        <w:ind w:left="1430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B6095D">
        <w:rPr>
          <w:sz w:val="32"/>
          <w:szCs w:val="32"/>
        </w:rPr>
        <w:t>станочная -</w:t>
      </w:r>
      <w:r>
        <w:rPr>
          <w:sz w:val="32"/>
          <w:szCs w:val="32"/>
        </w:rPr>
        <w:t xml:space="preserve"> 3 недели</w:t>
      </w:r>
      <w:r w:rsidR="00B6095D">
        <w:rPr>
          <w:sz w:val="32"/>
          <w:szCs w:val="32"/>
        </w:rPr>
        <w:t xml:space="preserve">  (2 курс 2 семестр</w:t>
      </w:r>
      <w:proofErr w:type="gramStart"/>
      <w:r w:rsidR="00B6095D"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>;</w:t>
      </w:r>
    </w:p>
    <w:p w:rsidR="002B673F" w:rsidRDefault="002B673F" w:rsidP="002B673F">
      <w:pPr>
        <w:pStyle w:val="a3"/>
        <w:ind w:left="1430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proofErr w:type="gramStart"/>
      <w:r w:rsidR="00B6095D">
        <w:rPr>
          <w:sz w:val="32"/>
          <w:szCs w:val="32"/>
        </w:rPr>
        <w:t>кузнечно-сварочная</w:t>
      </w:r>
      <w:proofErr w:type="gramEnd"/>
      <w:r w:rsidR="00B6095D">
        <w:rPr>
          <w:sz w:val="32"/>
          <w:szCs w:val="32"/>
        </w:rPr>
        <w:t xml:space="preserve"> - 2</w:t>
      </w:r>
      <w:r>
        <w:rPr>
          <w:sz w:val="32"/>
          <w:szCs w:val="32"/>
        </w:rPr>
        <w:t xml:space="preserve"> недели</w:t>
      </w:r>
      <w:r w:rsidR="00B6095D">
        <w:rPr>
          <w:sz w:val="32"/>
          <w:szCs w:val="32"/>
        </w:rPr>
        <w:t xml:space="preserve"> (3 курс 1 семестр)</w:t>
      </w:r>
      <w:r>
        <w:rPr>
          <w:sz w:val="32"/>
          <w:szCs w:val="32"/>
        </w:rPr>
        <w:t>;</w:t>
      </w:r>
    </w:p>
    <w:p w:rsidR="002B673F" w:rsidRPr="00522C6C" w:rsidRDefault="002B673F" w:rsidP="002B673F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 w:rsidRPr="00522C6C">
        <w:rPr>
          <w:sz w:val="32"/>
          <w:szCs w:val="32"/>
        </w:rPr>
        <w:t>Производственная практика</w:t>
      </w:r>
      <w:proofErr w:type="gramStart"/>
      <w:r w:rsidRPr="00522C6C">
        <w:rPr>
          <w:sz w:val="32"/>
          <w:szCs w:val="32"/>
        </w:rPr>
        <w:t xml:space="preserve">( </w:t>
      </w:r>
      <w:proofErr w:type="gramEnd"/>
      <w:r w:rsidR="00B6095D">
        <w:rPr>
          <w:sz w:val="32"/>
          <w:szCs w:val="32"/>
        </w:rPr>
        <w:t>4</w:t>
      </w:r>
      <w:r w:rsidRPr="00522C6C">
        <w:rPr>
          <w:sz w:val="32"/>
          <w:szCs w:val="32"/>
        </w:rPr>
        <w:t xml:space="preserve"> курс 1 семестр)</w:t>
      </w:r>
      <w:r>
        <w:rPr>
          <w:sz w:val="32"/>
          <w:szCs w:val="32"/>
        </w:rPr>
        <w:t xml:space="preserve"> </w:t>
      </w:r>
      <w:r w:rsidRPr="00522C6C">
        <w:rPr>
          <w:sz w:val="32"/>
          <w:szCs w:val="32"/>
        </w:rPr>
        <w:t>по профилю специальности (технологическа</w:t>
      </w:r>
      <w:r w:rsidR="00B6095D">
        <w:rPr>
          <w:sz w:val="32"/>
          <w:szCs w:val="32"/>
        </w:rPr>
        <w:t>я) 3</w:t>
      </w:r>
      <w:r w:rsidRPr="00522C6C">
        <w:rPr>
          <w:sz w:val="32"/>
          <w:szCs w:val="32"/>
        </w:rPr>
        <w:t xml:space="preserve"> недел</w:t>
      </w:r>
      <w:r w:rsidR="00B6095D">
        <w:rPr>
          <w:sz w:val="32"/>
          <w:szCs w:val="32"/>
        </w:rPr>
        <w:t>и</w:t>
      </w:r>
      <w:r w:rsidRPr="00522C6C">
        <w:rPr>
          <w:sz w:val="32"/>
          <w:szCs w:val="32"/>
        </w:rPr>
        <w:t>.</w:t>
      </w:r>
    </w:p>
    <w:p w:rsidR="002B673F" w:rsidRDefault="002B673F" w:rsidP="00B6095D">
      <w:pPr>
        <w:jc w:val="both"/>
        <w:rPr>
          <w:rFonts w:ascii="Calibri" w:hAnsi="Calibri"/>
          <w:b/>
          <w:bCs/>
          <w:i/>
          <w:iCs/>
          <w:w w:val="100"/>
        </w:rPr>
      </w:pPr>
      <w:r>
        <w:rPr>
          <w:sz w:val="32"/>
          <w:szCs w:val="32"/>
        </w:rPr>
        <w:tab/>
        <w:t xml:space="preserve">ПМ.02 </w:t>
      </w:r>
      <w:r w:rsidR="00B6095D">
        <w:rPr>
          <w:rFonts w:ascii="Calibri" w:hAnsi="Calibri"/>
          <w:b/>
          <w:bCs/>
          <w:i/>
          <w:iCs/>
          <w:w w:val="100"/>
        </w:rPr>
        <w:t xml:space="preserve">Организация деятельности коллектива </w:t>
      </w:r>
      <w:proofErr w:type="gramStart"/>
      <w:r w:rsidR="00B6095D">
        <w:rPr>
          <w:rFonts w:ascii="Calibri" w:hAnsi="Calibri"/>
          <w:b/>
          <w:bCs/>
          <w:i/>
          <w:iCs/>
          <w:w w:val="100"/>
        </w:rPr>
        <w:t xml:space="preserve">и </w:t>
      </w:r>
      <w:proofErr w:type="spellStart"/>
      <w:r w:rsidR="00B6095D">
        <w:rPr>
          <w:rFonts w:ascii="Calibri" w:hAnsi="Calibri"/>
          <w:b/>
          <w:bCs/>
          <w:i/>
          <w:iCs/>
          <w:w w:val="100"/>
        </w:rPr>
        <w:t>сполнителей</w:t>
      </w:r>
      <w:proofErr w:type="spellEnd"/>
      <w:proofErr w:type="gramEnd"/>
    </w:p>
    <w:p w:rsidR="002B673F" w:rsidRDefault="002B673F" w:rsidP="002B673F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Про</w:t>
      </w:r>
      <w:r w:rsidR="002A2252">
        <w:rPr>
          <w:sz w:val="32"/>
          <w:szCs w:val="32"/>
        </w:rPr>
        <w:t>изводственная практика по профилю специальност</w:t>
      </w:r>
      <w:proofErr w:type="gramStart"/>
      <w:r w:rsidR="002A2252">
        <w:rPr>
          <w:sz w:val="32"/>
          <w:szCs w:val="32"/>
        </w:rPr>
        <w:t>и(</w:t>
      </w:r>
      <w:proofErr w:type="gramEnd"/>
      <w:r w:rsidR="002A2252">
        <w:rPr>
          <w:sz w:val="32"/>
          <w:szCs w:val="32"/>
        </w:rPr>
        <w:t>технологическая) (4 курс 2</w:t>
      </w:r>
      <w:r>
        <w:rPr>
          <w:sz w:val="32"/>
          <w:szCs w:val="32"/>
        </w:rPr>
        <w:t xml:space="preserve"> семестр) 4 недели.</w:t>
      </w:r>
    </w:p>
    <w:p w:rsidR="00B6095D" w:rsidRDefault="002B673F" w:rsidP="00B6095D">
      <w:pPr>
        <w:ind w:firstLine="708"/>
        <w:jc w:val="both"/>
        <w:rPr>
          <w:rFonts w:ascii="Calibri" w:hAnsi="Calibri"/>
          <w:b/>
          <w:bCs/>
          <w:i/>
          <w:iCs/>
          <w:w w:val="100"/>
        </w:rPr>
      </w:pPr>
      <w:proofErr w:type="gramStart"/>
      <w:r>
        <w:rPr>
          <w:sz w:val="32"/>
          <w:szCs w:val="32"/>
        </w:rPr>
        <w:t>ПМ.0</w:t>
      </w:r>
      <w:r w:rsidR="002A2252">
        <w:rPr>
          <w:sz w:val="32"/>
          <w:szCs w:val="32"/>
        </w:rPr>
        <w:t>3</w:t>
      </w:r>
      <w:r>
        <w:rPr>
          <w:sz w:val="32"/>
          <w:szCs w:val="32"/>
        </w:rPr>
        <w:t xml:space="preserve"> </w:t>
      </w:r>
      <w:r w:rsidRPr="00522C6C">
        <w:rPr>
          <w:rFonts w:ascii="Calibri" w:hAnsi="Calibri"/>
          <w:b/>
          <w:bCs/>
          <w:i/>
          <w:iCs/>
          <w:w w:val="100"/>
        </w:rPr>
        <w:t>Выполнение работ по рабочей профессии</w:t>
      </w:r>
      <w:r>
        <w:rPr>
          <w:rFonts w:ascii="Calibri" w:hAnsi="Calibri"/>
          <w:b/>
          <w:bCs/>
          <w:i/>
          <w:iCs/>
          <w:w w:val="100"/>
        </w:rPr>
        <w:t xml:space="preserve"> (</w:t>
      </w:r>
      <w:r w:rsidR="00B6095D">
        <w:rPr>
          <w:rFonts w:ascii="Calibri" w:hAnsi="Calibri"/>
          <w:b/>
          <w:bCs/>
          <w:i/>
          <w:iCs/>
          <w:w w:val="100"/>
        </w:rPr>
        <w:t xml:space="preserve">Слесарь по ремонту </w:t>
      </w:r>
      <w:proofErr w:type="gramEnd"/>
    </w:p>
    <w:p w:rsidR="002B673F" w:rsidRDefault="00B6095D" w:rsidP="00B6095D">
      <w:pPr>
        <w:ind w:firstLine="708"/>
        <w:jc w:val="both"/>
        <w:rPr>
          <w:rFonts w:ascii="Calibri" w:hAnsi="Calibri"/>
          <w:b/>
          <w:i/>
          <w:w w:val="100"/>
        </w:rPr>
      </w:pPr>
      <w:r>
        <w:rPr>
          <w:rFonts w:ascii="Calibri" w:hAnsi="Calibri"/>
          <w:b/>
          <w:bCs/>
          <w:i/>
          <w:iCs/>
          <w:w w:val="100"/>
        </w:rPr>
        <w:t xml:space="preserve">               автомобиля</w:t>
      </w:r>
      <w:r w:rsidR="002B673F">
        <w:rPr>
          <w:rFonts w:ascii="Calibri" w:hAnsi="Calibri"/>
          <w:b/>
          <w:i/>
          <w:w w:val="100"/>
        </w:rPr>
        <w:t>)</w:t>
      </w:r>
    </w:p>
    <w:p w:rsidR="002A2252" w:rsidRDefault="002B673F" w:rsidP="002B673F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 w:rsidRPr="00522C6C">
        <w:rPr>
          <w:sz w:val="32"/>
          <w:szCs w:val="32"/>
        </w:rPr>
        <w:t>Учебная практика</w:t>
      </w:r>
      <w:r>
        <w:rPr>
          <w:sz w:val="32"/>
          <w:szCs w:val="32"/>
        </w:rPr>
        <w:t xml:space="preserve"> </w:t>
      </w:r>
      <w:r w:rsidR="002A2252">
        <w:rPr>
          <w:sz w:val="32"/>
          <w:szCs w:val="32"/>
        </w:rPr>
        <w:t>(получение первичных профессиональных навыков):</w:t>
      </w:r>
    </w:p>
    <w:p w:rsidR="002B673F" w:rsidRDefault="002A2252" w:rsidP="002A2252">
      <w:pPr>
        <w:pStyle w:val="a3"/>
        <w:ind w:left="1430"/>
        <w:jc w:val="both"/>
        <w:rPr>
          <w:sz w:val="32"/>
          <w:szCs w:val="32"/>
        </w:rPr>
      </w:pPr>
      <w:r>
        <w:rPr>
          <w:sz w:val="32"/>
          <w:szCs w:val="32"/>
        </w:rPr>
        <w:t>-слесарная - 3 недели (2 курс 2 семестр);</w:t>
      </w:r>
    </w:p>
    <w:p w:rsidR="002A2252" w:rsidRDefault="002A2252" w:rsidP="002A2252">
      <w:pPr>
        <w:pStyle w:val="a3"/>
        <w:ind w:left="1430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proofErr w:type="gramStart"/>
      <w:r>
        <w:rPr>
          <w:sz w:val="32"/>
          <w:szCs w:val="32"/>
        </w:rPr>
        <w:t>демонтажно-монтажная</w:t>
      </w:r>
      <w:proofErr w:type="gramEnd"/>
      <w:r>
        <w:rPr>
          <w:sz w:val="32"/>
          <w:szCs w:val="32"/>
        </w:rPr>
        <w:t xml:space="preserve"> -2 недели (3 курс 1 семестр);</w:t>
      </w:r>
    </w:p>
    <w:p w:rsidR="002A2252" w:rsidRDefault="002A2252" w:rsidP="002A2252">
      <w:pPr>
        <w:pStyle w:val="a3"/>
        <w:ind w:left="143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-ТО и ремонт автомобилей -5 недель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3 курс 2 семестр);</w:t>
      </w:r>
    </w:p>
    <w:p w:rsidR="002A2252" w:rsidRDefault="002A2252" w:rsidP="002A2252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Производственная практика по профилю специальности</w:t>
      </w:r>
      <w:r w:rsidR="00366AB0">
        <w:rPr>
          <w:sz w:val="32"/>
          <w:szCs w:val="32"/>
        </w:rPr>
        <w:t xml:space="preserve"> </w:t>
      </w:r>
      <w:r>
        <w:rPr>
          <w:sz w:val="32"/>
          <w:szCs w:val="32"/>
        </w:rPr>
        <w:t>(технологическая)</w:t>
      </w:r>
    </w:p>
    <w:p w:rsidR="002A2252" w:rsidRDefault="00366AB0" w:rsidP="002A2252">
      <w:pPr>
        <w:pStyle w:val="a3"/>
        <w:ind w:left="1430"/>
        <w:jc w:val="both"/>
        <w:rPr>
          <w:sz w:val="32"/>
          <w:szCs w:val="32"/>
        </w:rPr>
      </w:pPr>
      <w:r>
        <w:rPr>
          <w:sz w:val="32"/>
          <w:szCs w:val="32"/>
        </w:rPr>
        <w:t>4 недели (</w:t>
      </w:r>
      <w:r w:rsidR="002A2252">
        <w:rPr>
          <w:sz w:val="32"/>
          <w:szCs w:val="32"/>
        </w:rPr>
        <w:t>4 курс 1 семестр)</w:t>
      </w:r>
    </w:p>
    <w:p w:rsidR="002B673F" w:rsidRPr="00E01E1E" w:rsidRDefault="002B673F" w:rsidP="002B673F">
      <w:pPr>
        <w:pStyle w:val="a3"/>
        <w:ind w:left="1430"/>
        <w:jc w:val="both"/>
        <w:rPr>
          <w:rFonts w:ascii="Calibri" w:hAnsi="Calibri"/>
          <w:b/>
          <w:w w:val="100"/>
        </w:rPr>
      </w:pPr>
    </w:p>
    <w:p w:rsidR="002B673F" w:rsidRPr="00E01E1E" w:rsidRDefault="002B673F" w:rsidP="002B673F">
      <w:pPr>
        <w:ind w:firstLine="708"/>
        <w:jc w:val="both"/>
        <w:rPr>
          <w:sz w:val="32"/>
          <w:szCs w:val="32"/>
        </w:rPr>
      </w:pPr>
      <w:r w:rsidRPr="00E01E1E">
        <w:rPr>
          <w:sz w:val="32"/>
          <w:szCs w:val="32"/>
        </w:rPr>
        <w:t>Учебная</w:t>
      </w:r>
      <w:r w:rsidR="000648F6">
        <w:rPr>
          <w:sz w:val="32"/>
          <w:szCs w:val="32"/>
        </w:rPr>
        <w:t xml:space="preserve"> практика проводится рассредоточен</w:t>
      </w:r>
      <w:r w:rsidR="00BE07C3">
        <w:rPr>
          <w:sz w:val="32"/>
          <w:szCs w:val="32"/>
        </w:rPr>
        <w:t>о. П</w:t>
      </w:r>
      <w:r>
        <w:rPr>
          <w:sz w:val="32"/>
          <w:szCs w:val="32"/>
        </w:rPr>
        <w:t xml:space="preserve">роизводственная </w:t>
      </w:r>
      <w:r w:rsidRPr="00E01E1E">
        <w:rPr>
          <w:sz w:val="32"/>
          <w:szCs w:val="32"/>
        </w:rPr>
        <w:t xml:space="preserve"> практика проводится </w:t>
      </w:r>
      <w:r>
        <w:rPr>
          <w:sz w:val="32"/>
          <w:szCs w:val="32"/>
        </w:rPr>
        <w:t>концентрированно по ок</w:t>
      </w:r>
      <w:r w:rsidR="00BE07C3">
        <w:rPr>
          <w:sz w:val="32"/>
          <w:szCs w:val="32"/>
        </w:rPr>
        <w:t xml:space="preserve">ончании теоретического </w:t>
      </w:r>
      <w:proofErr w:type="gramStart"/>
      <w:r w:rsidR="00BE07C3">
        <w:rPr>
          <w:sz w:val="32"/>
          <w:szCs w:val="32"/>
        </w:rPr>
        <w:t xml:space="preserve">обучения </w:t>
      </w:r>
      <w:r>
        <w:rPr>
          <w:sz w:val="32"/>
          <w:szCs w:val="32"/>
        </w:rPr>
        <w:t>по ПМ</w:t>
      </w:r>
      <w:proofErr w:type="gramEnd"/>
      <w:r>
        <w:rPr>
          <w:sz w:val="32"/>
          <w:szCs w:val="32"/>
        </w:rPr>
        <w:t>. Учебная</w:t>
      </w:r>
      <w:r w:rsidR="00BE07C3">
        <w:rPr>
          <w:sz w:val="32"/>
          <w:szCs w:val="32"/>
        </w:rPr>
        <w:t xml:space="preserve"> практика проводится</w:t>
      </w:r>
      <w:r>
        <w:rPr>
          <w:sz w:val="32"/>
          <w:szCs w:val="32"/>
        </w:rPr>
        <w:t xml:space="preserve"> </w:t>
      </w:r>
      <w:r w:rsidRPr="00E01E1E">
        <w:rPr>
          <w:sz w:val="32"/>
          <w:szCs w:val="32"/>
        </w:rPr>
        <w:t>в кабинетах, лабораториях и учебно-производственных мастерских техникума преподавателями профессионального цикла и мастерами производственного обучения, имеющи</w:t>
      </w:r>
      <w:r w:rsidR="00BE07C3">
        <w:rPr>
          <w:sz w:val="32"/>
          <w:szCs w:val="32"/>
        </w:rPr>
        <w:t>ми высшее профильное образование</w:t>
      </w:r>
      <w:r w:rsidRPr="00E01E1E">
        <w:rPr>
          <w:sz w:val="32"/>
          <w:szCs w:val="32"/>
        </w:rPr>
        <w:t>, стаж педагогической работы не менее 5 лет, опыт производственной деятельности не менее 3 лет.</w:t>
      </w:r>
    </w:p>
    <w:p w:rsidR="000648F6" w:rsidRPr="00065CE3" w:rsidRDefault="002B673F" w:rsidP="001E765D">
      <w:pPr>
        <w:tabs>
          <w:tab w:val="left" w:pos="851"/>
        </w:tabs>
        <w:ind w:firstLine="708"/>
        <w:jc w:val="both"/>
        <w:rPr>
          <w:sz w:val="32"/>
          <w:szCs w:val="32"/>
        </w:rPr>
      </w:pPr>
      <w:r w:rsidRPr="00E01E1E">
        <w:rPr>
          <w:sz w:val="32"/>
          <w:szCs w:val="32"/>
        </w:rPr>
        <w:t xml:space="preserve">Производственная практика проводится на основе заявок и договоров с работодателями. Производственная практика проводится на </w:t>
      </w:r>
      <w:r w:rsidR="001E765D">
        <w:rPr>
          <w:sz w:val="32"/>
          <w:szCs w:val="32"/>
        </w:rPr>
        <w:t>станциях ТО автомобиля</w:t>
      </w:r>
      <w:r w:rsidR="00C3350A">
        <w:rPr>
          <w:sz w:val="32"/>
          <w:szCs w:val="32"/>
        </w:rPr>
        <w:t xml:space="preserve">, автопредприятиях </w:t>
      </w:r>
      <w:r w:rsidRPr="00E01E1E">
        <w:rPr>
          <w:sz w:val="32"/>
          <w:szCs w:val="32"/>
        </w:rPr>
        <w:t>города, района и области</w:t>
      </w:r>
      <w:r>
        <w:rPr>
          <w:sz w:val="32"/>
          <w:szCs w:val="32"/>
        </w:rPr>
        <w:t>.</w:t>
      </w:r>
      <w:r w:rsidR="000648F6">
        <w:rPr>
          <w:sz w:val="32"/>
          <w:szCs w:val="32"/>
        </w:rPr>
        <w:t xml:space="preserve"> </w:t>
      </w:r>
      <w:r w:rsidR="000648F6" w:rsidRPr="00E73D10">
        <w:rPr>
          <w:sz w:val="32"/>
          <w:szCs w:val="32"/>
        </w:rPr>
        <w:t>Формами аттестации по учебной и производственной практике является дифференцированный зачет.</w:t>
      </w:r>
    </w:p>
    <w:p w:rsidR="002B673F" w:rsidRDefault="002B673F" w:rsidP="002B673F">
      <w:pPr>
        <w:ind w:firstLine="708"/>
        <w:jc w:val="both"/>
        <w:rPr>
          <w:sz w:val="32"/>
          <w:szCs w:val="32"/>
        </w:rPr>
      </w:pPr>
    </w:p>
    <w:p w:rsidR="00975807" w:rsidRDefault="00975807" w:rsidP="00975807">
      <w:pPr>
        <w:jc w:val="both"/>
        <w:rPr>
          <w:sz w:val="32"/>
          <w:szCs w:val="32"/>
        </w:rPr>
      </w:pPr>
      <w:r>
        <w:rPr>
          <w:sz w:val="32"/>
          <w:szCs w:val="32"/>
        </w:rPr>
        <w:t>11.</w:t>
      </w:r>
      <w:r w:rsidRPr="00975807">
        <w:rPr>
          <w:sz w:val="32"/>
          <w:szCs w:val="32"/>
        </w:rPr>
        <w:t xml:space="preserve"> </w:t>
      </w:r>
      <w:r>
        <w:rPr>
          <w:sz w:val="32"/>
          <w:szCs w:val="32"/>
        </w:rPr>
        <w:t>В 6 семестре студенты  проходят квалификационные испытания на получение рабочей профессии «Во</w:t>
      </w:r>
      <w:r w:rsidR="001E765D">
        <w:rPr>
          <w:sz w:val="32"/>
          <w:szCs w:val="32"/>
        </w:rPr>
        <w:t>дитель автомобиля категории «В»</w:t>
      </w:r>
      <w:r>
        <w:rPr>
          <w:sz w:val="32"/>
          <w:szCs w:val="32"/>
        </w:rPr>
        <w:t>, «С»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а в 7 семестре на получение рабочей профессии «Слесарь по ремонту автомобилей»</w:t>
      </w:r>
      <w:r w:rsidR="009139BC">
        <w:rPr>
          <w:sz w:val="32"/>
          <w:szCs w:val="32"/>
        </w:rPr>
        <w:t>. Теоретические основы по данным профессиям студенты получают при изучении дисциплин и профессиональных модулей</w:t>
      </w:r>
      <w:r>
        <w:rPr>
          <w:sz w:val="32"/>
          <w:szCs w:val="32"/>
        </w:rPr>
        <w:t>;</w:t>
      </w:r>
    </w:p>
    <w:p w:rsidR="002B673F" w:rsidRPr="00CE10A4" w:rsidRDefault="002B673F" w:rsidP="002B673F">
      <w:pPr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975807">
        <w:rPr>
          <w:sz w:val="32"/>
          <w:szCs w:val="32"/>
        </w:rPr>
        <w:t>2</w:t>
      </w:r>
      <w:r>
        <w:rPr>
          <w:sz w:val="32"/>
          <w:szCs w:val="32"/>
        </w:rPr>
        <w:t>. Ф</w:t>
      </w:r>
      <w:r w:rsidRPr="00CE10A4">
        <w:rPr>
          <w:sz w:val="32"/>
          <w:szCs w:val="32"/>
        </w:rPr>
        <w:t>ормы проведения консультаций</w:t>
      </w:r>
      <w:r>
        <w:rPr>
          <w:sz w:val="32"/>
          <w:szCs w:val="32"/>
        </w:rPr>
        <w:t xml:space="preserve"> определяется из специфики дисциплины и профессионального модуля</w:t>
      </w:r>
      <w:r w:rsidR="00F170CD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Pr="00CE10A4">
        <w:rPr>
          <w:sz w:val="32"/>
          <w:szCs w:val="32"/>
        </w:rPr>
        <w:t>групповые, индивидуальные, устные</w:t>
      </w:r>
      <w:r>
        <w:rPr>
          <w:sz w:val="32"/>
          <w:szCs w:val="32"/>
        </w:rPr>
        <w:t>).</w:t>
      </w:r>
    </w:p>
    <w:p w:rsidR="002B673F" w:rsidRPr="00CE10A4" w:rsidRDefault="002B673F" w:rsidP="002B673F">
      <w:pPr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975807">
        <w:rPr>
          <w:sz w:val="32"/>
          <w:szCs w:val="32"/>
        </w:rPr>
        <w:t>3</w:t>
      </w:r>
      <w:r>
        <w:rPr>
          <w:sz w:val="32"/>
          <w:szCs w:val="32"/>
        </w:rPr>
        <w:t xml:space="preserve">. На 3-ем курсе с </w:t>
      </w:r>
      <w:r w:rsidR="00A951E5">
        <w:rPr>
          <w:sz w:val="32"/>
          <w:szCs w:val="32"/>
        </w:rPr>
        <w:t>1</w:t>
      </w:r>
      <w:r>
        <w:rPr>
          <w:sz w:val="32"/>
          <w:szCs w:val="32"/>
        </w:rPr>
        <w:t xml:space="preserve"> по</w:t>
      </w:r>
      <w:proofErr w:type="gramStart"/>
      <w:r w:rsidR="00A951E5">
        <w:rPr>
          <w:sz w:val="32"/>
          <w:szCs w:val="32"/>
        </w:rPr>
        <w:t>7</w:t>
      </w:r>
      <w:proofErr w:type="gramEnd"/>
      <w:r>
        <w:rPr>
          <w:sz w:val="32"/>
          <w:szCs w:val="32"/>
        </w:rPr>
        <w:t xml:space="preserve"> июля предусматривается проведение военных сборов на базе техникума.</w:t>
      </w:r>
    </w:p>
    <w:p w:rsidR="002B673F" w:rsidRPr="00CE10A4" w:rsidRDefault="002B673F" w:rsidP="002B673F">
      <w:pPr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975807">
        <w:rPr>
          <w:sz w:val="32"/>
          <w:szCs w:val="32"/>
        </w:rPr>
        <w:t>4</w:t>
      </w:r>
      <w:r>
        <w:rPr>
          <w:sz w:val="32"/>
          <w:szCs w:val="32"/>
        </w:rPr>
        <w:t>. П</w:t>
      </w:r>
      <w:r w:rsidRPr="00CE10A4">
        <w:rPr>
          <w:sz w:val="32"/>
          <w:szCs w:val="32"/>
        </w:rPr>
        <w:t>о дисциплине «Физическая культура» предусмотрено еженедельно 2 часа обязательных аудиторных занятий и 2 часа самостоятельной учебной нагрузки (за счет различных форм внеаудиторных занятий в спортивных клубах, секциях);</w:t>
      </w:r>
    </w:p>
    <w:p w:rsidR="002B673F" w:rsidRDefault="002B673F" w:rsidP="002B673F">
      <w:pPr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975807">
        <w:rPr>
          <w:sz w:val="32"/>
          <w:szCs w:val="32"/>
        </w:rPr>
        <w:t>5</w:t>
      </w:r>
      <w:r>
        <w:rPr>
          <w:sz w:val="32"/>
          <w:szCs w:val="32"/>
        </w:rPr>
        <w:t>. На 1,3,4</w:t>
      </w:r>
      <w:r w:rsidR="00A951E5">
        <w:rPr>
          <w:sz w:val="32"/>
          <w:szCs w:val="32"/>
        </w:rPr>
        <w:t xml:space="preserve"> курсе обучение зака</w:t>
      </w:r>
      <w:r w:rsidR="001E765D">
        <w:rPr>
          <w:sz w:val="32"/>
          <w:szCs w:val="32"/>
        </w:rPr>
        <w:t>нчивается 30 июня, на 2 курсе -3</w:t>
      </w:r>
      <w:r>
        <w:rPr>
          <w:sz w:val="32"/>
          <w:szCs w:val="32"/>
        </w:rPr>
        <w:t xml:space="preserve"> июля.</w:t>
      </w:r>
    </w:p>
    <w:p w:rsidR="002B673F" w:rsidRDefault="002B673F" w:rsidP="00537781">
      <w:pPr>
        <w:jc w:val="both"/>
        <w:rPr>
          <w:sz w:val="32"/>
          <w:szCs w:val="32"/>
        </w:rPr>
      </w:pPr>
    </w:p>
    <w:p w:rsidR="00205114" w:rsidRPr="00205114" w:rsidRDefault="00205114" w:rsidP="00C115CB">
      <w:pPr>
        <w:pStyle w:val="a3"/>
        <w:numPr>
          <w:ilvl w:val="1"/>
          <w:numId w:val="6"/>
        </w:numPr>
        <w:jc w:val="center"/>
        <w:rPr>
          <w:b/>
          <w:sz w:val="32"/>
          <w:szCs w:val="32"/>
        </w:rPr>
      </w:pPr>
      <w:r w:rsidRPr="00205114">
        <w:rPr>
          <w:b/>
          <w:sz w:val="32"/>
          <w:szCs w:val="32"/>
        </w:rPr>
        <w:t>Общеобразовательный цикл</w:t>
      </w:r>
    </w:p>
    <w:p w:rsidR="00205114" w:rsidRDefault="00205114" w:rsidP="00205114">
      <w:pPr>
        <w:ind w:firstLine="900"/>
        <w:jc w:val="both"/>
        <w:rPr>
          <w:sz w:val="32"/>
          <w:szCs w:val="32"/>
        </w:rPr>
      </w:pPr>
    </w:p>
    <w:p w:rsidR="00205114" w:rsidRDefault="00205114" w:rsidP="00205114">
      <w:pPr>
        <w:ind w:firstLine="900"/>
        <w:jc w:val="both"/>
        <w:rPr>
          <w:bCs/>
          <w:sz w:val="32"/>
          <w:szCs w:val="32"/>
        </w:rPr>
      </w:pPr>
      <w:r w:rsidRPr="00CE10A4">
        <w:rPr>
          <w:sz w:val="32"/>
          <w:szCs w:val="32"/>
        </w:rPr>
        <w:t>Общеобразовательный цикл сформирован в соответствии с «</w:t>
      </w:r>
      <w:r w:rsidRPr="00CE10A4">
        <w:rPr>
          <w:bCs/>
          <w:sz w:val="32"/>
          <w:szCs w:val="32"/>
        </w:rPr>
        <w:t xml:space="preserve">Разъяснениями </w:t>
      </w:r>
      <w:r w:rsidRPr="00CE10A4">
        <w:rPr>
          <w:sz w:val="32"/>
          <w:szCs w:val="32"/>
        </w:rPr>
        <w:t xml:space="preserve">по реализации </w:t>
      </w:r>
      <w:r>
        <w:rPr>
          <w:sz w:val="32"/>
          <w:szCs w:val="32"/>
        </w:rPr>
        <w:t>Ф</w:t>
      </w:r>
      <w:r w:rsidRPr="00CE10A4">
        <w:rPr>
          <w:sz w:val="32"/>
          <w:szCs w:val="32"/>
        </w:rPr>
        <w:t>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образования».</w:t>
      </w:r>
      <w:r w:rsidRPr="00CE10A4">
        <w:rPr>
          <w:bCs/>
          <w:sz w:val="32"/>
          <w:szCs w:val="32"/>
        </w:rPr>
        <w:t xml:space="preserve"> Разъяснения одобрены Научно-методическим советом Центра начального, среднего, высшего и дополнительного профессионального образования  ФГУ «ФИРО», протокол № 1  от «03» февраля </w:t>
      </w:r>
      <w:smartTag w:uri="urn:schemas-microsoft-com:office:smarttags" w:element="metricconverter">
        <w:smartTagPr>
          <w:attr w:name="ProductID" w:val="2011 г"/>
        </w:smartTagPr>
        <w:r w:rsidRPr="00CE10A4">
          <w:rPr>
            <w:bCs/>
            <w:sz w:val="32"/>
            <w:szCs w:val="32"/>
          </w:rPr>
          <w:t>2011 г</w:t>
        </w:r>
      </w:smartTag>
      <w:r w:rsidRPr="00CE10A4">
        <w:rPr>
          <w:bCs/>
          <w:sz w:val="32"/>
          <w:szCs w:val="32"/>
        </w:rPr>
        <w:t>.</w:t>
      </w:r>
    </w:p>
    <w:p w:rsidR="00205114" w:rsidRPr="000F461F" w:rsidRDefault="00205114" w:rsidP="0077723A">
      <w:pPr>
        <w:pStyle w:val="a3"/>
        <w:numPr>
          <w:ilvl w:val="0"/>
          <w:numId w:val="8"/>
        </w:numPr>
        <w:jc w:val="both"/>
        <w:rPr>
          <w:sz w:val="32"/>
          <w:szCs w:val="32"/>
        </w:rPr>
      </w:pPr>
      <w:r w:rsidRPr="000F461F">
        <w:rPr>
          <w:sz w:val="32"/>
          <w:szCs w:val="32"/>
        </w:rPr>
        <w:t xml:space="preserve">Специальность </w:t>
      </w:r>
      <w:r w:rsidR="00B17AEA">
        <w:rPr>
          <w:sz w:val="32"/>
          <w:szCs w:val="32"/>
        </w:rPr>
        <w:t>23.02.03</w:t>
      </w:r>
      <w:r>
        <w:rPr>
          <w:sz w:val="32"/>
          <w:szCs w:val="32"/>
        </w:rPr>
        <w:t xml:space="preserve"> Техническое обслуживание и ремонт автомобильного транспорта </w:t>
      </w:r>
      <w:r w:rsidR="00CC58E3">
        <w:rPr>
          <w:sz w:val="32"/>
          <w:szCs w:val="32"/>
        </w:rPr>
        <w:t xml:space="preserve">  относится</w:t>
      </w:r>
      <w:r w:rsidRPr="000F461F">
        <w:rPr>
          <w:sz w:val="32"/>
          <w:szCs w:val="32"/>
        </w:rPr>
        <w:t xml:space="preserve"> к техническому профилю обучения. </w:t>
      </w:r>
    </w:p>
    <w:p w:rsidR="00205114" w:rsidRPr="00621ABE" w:rsidRDefault="00205114" w:rsidP="00205114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32"/>
          <w:szCs w:val="32"/>
        </w:rPr>
      </w:pPr>
      <w:r w:rsidRPr="00621ABE">
        <w:rPr>
          <w:rFonts w:ascii="Times New Roman" w:hAnsi="Times New Roman"/>
          <w:sz w:val="32"/>
          <w:szCs w:val="32"/>
        </w:rPr>
        <w:lastRenderedPageBreak/>
        <w:t>Общеобразовательная подготовка предусмотрена в течение 1-го</w:t>
      </w:r>
      <w:r w:rsidR="00CC58E3">
        <w:rPr>
          <w:rFonts w:ascii="Times New Roman" w:hAnsi="Times New Roman"/>
          <w:sz w:val="32"/>
          <w:szCs w:val="32"/>
        </w:rPr>
        <w:t xml:space="preserve"> и 2-го курсов</w:t>
      </w:r>
      <w:r w:rsidR="004F2D5D">
        <w:rPr>
          <w:rFonts w:ascii="Times New Roman" w:hAnsi="Times New Roman"/>
          <w:sz w:val="32"/>
          <w:szCs w:val="32"/>
        </w:rPr>
        <w:t xml:space="preserve"> и составляет 104 недели (2</w:t>
      </w:r>
      <w:r w:rsidRPr="00621ABE">
        <w:rPr>
          <w:rFonts w:ascii="Times New Roman" w:hAnsi="Times New Roman"/>
          <w:sz w:val="32"/>
          <w:szCs w:val="32"/>
        </w:rPr>
        <w:t xml:space="preserve"> год</w:t>
      </w:r>
      <w:r w:rsidR="004F2D5D">
        <w:rPr>
          <w:rFonts w:ascii="Times New Roman" w:hAnsi="Times New Roman"/>
          <w:sz w:val="32"/>
          <w:szCs w:val="32"/>
        </w:rPr>
        <w:t>а)</w:t>
      </w:r>
      <w:r w:rsidRPr="00621ABE">
        <w:rPr>
          <w:rFonts w:ascii="Times New Roman" w:hAnsi="Times New Roman"/>
          <w:sz w:val="32"/>
          <w:szCs w:val="32"/>
        </w:rPr>
        <w:t xml:space="preserve"> из расчета: теоретическое </w:t>
      </w:r>
      <w:r w:rsidR="004F2D5D">
        <w:rPr>
          <w:rFonts w:ascii="Times New Roman" w:hAnsi="Times New Roman"/>
          <w:sz w:val="32"/>
          <w:szCs w:val="32"/>
        </w:rPr>
        <w:t>обучение - 73 недели</w:t>
      </w:r>
      <w:r w:rsidRPr="00621ABE">
        <w:rPr>
          <w:rFonts w:ascii="Times New Roman" w:hAnsi="Times New Roman"/>
          <w:sz w:val="32"/>
          <w:szCs w:val="32"/>
        </w:rPr>
        <w:t xml:space="preserve"> при обязательной учебной нагрузке 36 часов в неделю, максимальной 54 часа в неде</w:t>
      </w:r>
      <w:r w:rsidR="004F2D5D">
        <w:rPr>
          <w:rFonts w:ascii="Times New Roman" w:hAnsi="Times New Roman"/>
          <w:sz w:val="32"/>
          <w:szCs w:val="32"/>
        </w:rPr>
        <w:t>лю; промежуточная аттестация – 4 недели; каникулярное время – 21 неделя</w:t>
      </w:r>
      <w:r w:rsidRPr="00621ABE">
        <w:rPr>
          <w:rFonts w:ascii="Times New Roman" w:hAnsi="Times New Roman"/>
          <w:sz w:val="32"/>
          <w:szCs w:val="32"/>
        </w:rPr>
        <w:t>.</w:t>
      </w:r>
    </w:p>
    <w:p w:rsidR="00205114" w:rsidRPr="00621ABE" w:rsidRDefault="00205114" w:rsidP="00205114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32"/>
          <w:szCs w:val="32"/>
        </w:rPr>
      </w:pPr>
      <w:r w:rsidRPr="00621ABE">
        <w:rPr>
          <w:rFonts w:ascii="Times New Roman" w:hAnsi="Times New Roman"/>
          <w:sz w:val="32"/>
          <w:szCs w:val="32"/>
        </w:rPr>
        <w:t xml:space="preserve">Учебное время, отведенное на теоретическое обучение (1404 часа) распределено на изучение базовых и профильных дисциплин на основе Рекомендаций </w:t>
      </w:r>
      <w:proofErr w:type="spellStart"/>
      <w:r w:rsidRPr="00621ABE">
        <w:rPr>
          <w:rFonts w:ascii="Times New Roman" w:hAnsi="Times New Roman"/>
          <w:sz w:val="32"/>
          <w:szCs w:val="32"/>
        </w:rPr>
        <w:t>Минобрнауки</w:t>
      </w:r>
      <w:proofErr w:type="spellEnd"/>
      <w:r w:rsidRPr="00621ABE">
        <w:rPr>
          <w:rFonts w:ascii="Times New Roman" w:hAnsi="Times New Roman"/>
          <w:sz w:val="32"/>
          <w:szCs w:val="32"/>
        </w:rPr>
        <w:t xml:space="preserve"> России, 2007. При этом на изучение ОБЖ отводится 70 часов, на физическую культуру – 3 часа в неделю.</w:t>
      </w:r>
    </w:p>
    <w:p w:rsidR="00205114" w:rsidRPr="00621ABE" w:rsidRDefault="00205114" w:rsidP="00205114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32"/>
          <w:szCs w:val="32"/>
        </w:rPr>
      </w:pPr>
      <w:r w:rsidRPr="00621ABE">
        <w:rPr>
          <w:rFonts w:ascii="Times New Roman" w:hAnsi="Times New Roman"/>
          <w:sz w:val="32"/>
          <w:szCs w:val="32"/>
        </w:rPr>
        <w:t>Текущий контроль по дисциплинам проводится в пределах учебного времени, отведенного на соответствующую дисциплину, как традиционными, так и инновационными методами, включая компьютерные технологии.</w:t>
      </w:r>
    </w:p>
    <w:p w:rsidR="00205114" w:rsidRPr="00621ABE" w:rsidRDefault="00205114" w:rsidP="00205114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32"/>
          <w:szCs w:val="32"/>
        </w:rPr>
      </w:pPr>
      <w:r w:rsidRPr="00621ABE">
        <w:rPr>
          <w:rFonts w:ascii="Times New Roman" w:hAnsi="Times New Roman"/>
          <w:sz w:val="32"/>
          <w:szCs w:val="32"/>
        </w:rPr>
        <w:t>Промежуточную аттестацию проводят в форме дифференцированных зачетов и экзаменов: дифференцированные зачеты – за счет времени, отведенного на дисциплину, экзамен – за счет времени выделенного ФГОС СПО. Экзамены проводят по русскому языку (письменно), мате</w:t>
      </w:r>
      <w:r w:rsidR="00AC0F9D">
        <w:rPr>
          <w:rFonts w:ascii="Times New Roman" w:hAnsi="Times New Roman"/>
          <w:sz w:val="32"/>
          <w:szCs w:val="32"/>
        </w:rPr>
        <w:t>матике (письменно)</w:t>
      </w:r>
      <w:proofErr w:type="gramStart"/>
      <w:r w:rsidR="00AC0F9D">
        <w:rPr>
          <w:rFonts w:ascii="Times New Roman" w:hAnsi="Times New Roman"/>
          <w:sz w:val="32"/>
          <w:szCs w:val="32"/>
        </w:rPr>
        <w:t xml:space="preserve"> ,</w:t>
      </w:r>
      <w:proofErr w:type="gramEnd"/>
      <w:r w:rsidR="00AC0F9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информатике и ИКТ (устно), </w:t>
      </w:r>
      <w:r w:rsidRPr="00621ABE">
        <w:rPr>
          <w:rFonts w:ascii="Times New Roman" w:hAnsi="Times New Roman"/>
          <w:sz w:val="32"/>
          <w:szCs w:val="32"/>
        </w:rPr>
        <w:t>физике (устно).</w:t>
      </w:r>
    </w:p>
    <w:p w:rsidR="00205114" w:rsidRPr="00621ABE" w:rsidRDefault="00205114" w:rsidP="00205114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дисциплине ОДБ.08</w:t>
      </w:r>
      <w:r w:rsidRPr="00621ABE">
        <w:rPr>
          <w:rFonts w:ascii="Times New Roman" w:hAnsi="Times New Roman"/>
          <w:sz w:val="32"/>
          <w:szCs w:val="32"/>
        </w:rPr>
        <w:t xml:space="preserve"> Физическая культура форма промежуточной аттестации – зачет, а во втором семестре – дифференцированный зачет</w:t>
      </w:r>
      <w:r w:rsidR="009A1A7E">
        <w:rPr>
          <w:rFonts w:ascii="Times New Roman" w:hAnsi="Times New Roman"/>
          <w:sz w:val="32"/>
          <w:szCs w:val="32"/>
        </w:rPr>
        <w:t>.</w:t>
      </w:r>
    </w:p>
    <w:p w:rsidR="002B673F" w:rsidRPr="0077723A" w:rsidRDefault="00205114" w:rsidP="0077723A">
      <w:pPr>
        <w:pStyle w:val="a6"/>
        <w:numPr>
          <w:ilvl w:val="0"/>
          <w:numId w:val="8"/>
        </w:numPr>
        <w:jc w:val="both"/>
        <w:rPr>
          <w:b/>
          <w:sz w:val="32"/>
          <w:szCs w:val="32"/>
        </w:rPr>
      </w:pPr>
      <w:r w:rsidRPr="0077723A">
        <w:rPr>
          <w:rFonts w:ascii="Times New Roman" w:hAnsi="Times New Roman"/>
          <w:sz w:val="32"/>
          <w:szCs w:val="32"/>
        </w:rPr>
        <w:t xml:space="preserve">Для реализации требований ФГОС среднего (полного) общего образования в пределах основных профессиональных образовательных программ СПО используются рабочие программы по дисциплинам, разработанные на основе примерных, одобренных Департаментом государственной политики и нормативно-правового регулирования в сфере образования </w:t>
      </w:r>
      <w:proofErr w:type="spellStart"/>
      <w:r w:rsidRPr="0077723A">
        <w:rPr>
          <w:rFonts w:ascii="Times New Roman" w:hAnsi="Times New Roman"/>
          <w:sz w:val="32"/>
          <w:szCs w:val="32"/>
        </w:rPr>
        <w:t>Минобрнауки</w:t>
      </w:r>
      <w:proofErr w:type="spellEnd"/>
      <w:r w:rsidRPr="0077723A">
        <w:rPr>
          <w:rFonts w:ascii="Times New Roman" w:hAnsi="Times New Roman"/>
          <w:sz w:val="32"/>
          <w:szCs w:val="32"/>
        </w:rPr>
        <w:t xml:space="preserve"> России 16.04.2008 г.</w:t>
      </w:r>
    </w:p>
    <w:p w:rsidR="00CE10A4" w:rsidRPr="00CE10A4" w:rsidRDefault="00CE10A4" w:rsidP="00CE10A4">
      <w:pPr>
        <w:ind w:left="900"/>
        <w:jc w:val="center"/>
        <w:rPr>
          <w:b/>
          <w:sz w:val="32"/>
          <w:szCs w:val="32"/>
        </w:rPr>
      </w:pPr>
    </w:p>
    <w:p w:rsidR="00CE10A4" w:rsidRPr="00CE10A4" w:rsidRDefault="00CE10A4" w:rsidP="00CE10A4">
      <w:pPr>
        <w:ind w:left="900"/>
        <w:jc w:val="center"/>
        <w:rPr>
          <w:b/>
          <w:sz w:val="32"/>
          <w:szCs w:val="32"/>
        </w:rPr>
      </w:pPr>
    </w:p>
    <w:p w:rsidR="00CE10A4" w:rsidRPr="0077723A" w:rsidRDefault="00CE10A4" w:rsidP="0077723A">
      <w:pPr>
        <w:pStyle w:val="a3"/>
        <w:numPr>
          <w:ilvl w:val="1"/>
          <w:numId w:val="6"/>
        </w:numPr>
        <w:jc w:val="center"/>
        <w:rPr>
          <w:b/>
          <w:sz w:val="32"/>
          <w:szCs w:val="32"/>
        </w:rPr>
      </w:pPr>
      <w:r w:rsidRPr="0077723A">
        <w:rPr>
          <w:b/>
          <w:sz w:val="32"/>
          <w:szCs w:val="32"/>
        </w:rPr>
        <w:t>Формирование вариативной части ОПОП.</w:t>
      </w:r>
    </w:p>
    <w:p w:rsidR="0077723A" w:rsidRPr="0077723A" w:rsidRDefault="0077723A" w:rsidP="0077723A">
      <w:pPr>
        <w:pStyle w:val="a3"/>
        <w:ind w:left="1440"/>
        <w:rPr>
          <w:b/>
          <w:sz w:val="32"/>
          <w:szCs w:val="32"/>
        </w:rPr>
      </w:pPr>
    </w:p>
    <w:p w:rsidR="00CE10A4" w:rsidRDefault="00CE10A4" w:rsidP="00CE10A4">
      <w:pPr>
        <w:rPr>
          <w:sz w:val="32"/>
          <w:szCs w:val="32"/>
        </w:rPr>
      </w:pPr>
      <w:r w:rsidRPr="00CE10A4">
        <w:rPr>
          <w:sz w:val="32"/>
          <w:szCs w:val="32"/>
        </w:rPr>
        <w:t>На основании решения</w:t>
      </w:r>
      <w:r w:rsidR="00AB12FF">
        <w:rPr>
          <w:sz w:val="32"/>
          <w:szCs w:val="32"/>
        </w:rPr>
        <w:t xml:space="preserve"> педагогического совета от 18.05.2011 года, по согласованию с работодателями </w:t>
      </w:r>
      <w:r w:rsidRPr="00CE10A4">
        <w:rPr>
          <w:sz w:val="32"/>
          <w:szCs w:val="32"/>
        </w:rPr>
        <w:t xml:space="preserve">  </w:t>
      </w:r>
      <w:r w:rsidR="00AB12FF">
        <w:rPr>
          <w:sz w:val="32"/>
          <w:szCs w:val="32"/>
        </w:rPr>
        <w:t>часы вариативной части ФГОС (900</w:t>
      </w:r>
      <w:r w:rsidRPr="00CE10A4">
        <w:rPr>
          <w:sz w:val="32"/>
          <w:szCs w:val="32"/>
        </w:rPr>
        <w:t xml:space="preserve"> час</w:t>
      </w:r>
      <w:r w:rsidR="00AB12FF">
        <w:rPr>
          <w:sz w:val="32"/>
          <w:szCs w:val="32"/>
        </w:rPr>
        <w:t>ов</w:t>
      </w:r>
      <w:r w:rsidRPr="00CE10A4">
        <w:rPr>
          <w:sz w:val="32"/>
          <w:szCs w:val="32"/>
        </w:rPr>
        <w:t>) реализованы:</w:t>
      </w:r>
    </w:p>
    <w:p w:rsidR="00F07453" w:rsidRPr="00CE10A4" w:rsidRDefault="00F07453" w:rsidP="00CE10A4">
      <w:pPr>
        <w:rPr>
          <w:sz w:val="32"/>
          <w:szCs w:val="32"/>
        </w:rPr>
      </w:pPr>
    </w:p>
    <w:p w:rsidR="00CE10A4" w:rsidRPr="00F07453" w:rsidRDefault="00CE10A4" w:rsidP="00CE10A4">
      <w:pPr>
        <w:rPr>
          <w:b/>
          <w:sz w:val="32"/>
          <w:szCs w:val="32"/>
        </w:rPr>
      </w:pPr>
      <w:r w:rsidRPr="00CE10A4">
        <w:rPr>
          <w:sz w:val="32"/>
          <w:szCs w:val="32"/>
        </w:rPr>
        <w:t xml:space="preserve"> </w:t>
      </w:r>
      <w:r w:rsidR="001F7B46">
        <w:rPr>
          <w:b/>
          <w:sz w:val="32"/>
          <w:szCs w:val="32"/>
        </w:rPr>
        <w:t>в цикле ОГСЭ.00 дисциплин - 6</w:t>
      </w:r>
      <w:r w:rsidRPr="00F07453">
        <w:rPr>
          <w:b/>
          <w:sz w:val="32"/>
          <w:szCs w:val="32"/>
        </w:rPr>
        <w:t xml:space="preserve"> часов: </w:t>
      </w:r>
    </w:p>
    <w:p w:rsidR="00CE10A4" w:rsidRPr="00F07453" w:rsidRDefault="00CE10A4" w:rsidP="00CE10A4">
      <w:pPr>
        <w:rPr>
          <w:sz w:val="32"/>
          <w:szCs w:val="32"/>
        </w:rPr>
      </w:pPr>
      <w:r w:rsidRPr="00F07453">
        <w:rPr>
          <w:sz w:val="32"/>
          <w:szCs w:val="32"/>
        </w:rPr>
        <w:t>- ОГСЭ.</w:t>
      </w:r>
      <w:r w:rsidR="001F7B46">
        <w:rPr>
          <w:sz w:val="32"/>
          <w:szCs w:val="32"/>
        </w:rPr>
        <w:t>01. Основы философии</w:t>
      </w:r>
      <w:r w:rsidRPr="00F07453">
        <w:rPr>
          <w:sz w:val="32"/>
          <w:szCs w:val="32"/>
        </w:rPr>
        <w:t xml:space="preserve"> - </w:t>
      </w:r>
      <w:r w:rsidR="001F7B46">
        <w:rPr>
          <w:sz w:val="32"/>
          <w:szCs w:val="32"/>
        </w:rPr>
        <w:t>3</w:t>
      </w:r>
      <w:r w:rsidRPr="00F07453">
        <w:rPr>
          <w:sz w:val="32"/>
          <w:szCs w:val="32"/>
        </w:rPr>
        <w:t xml:space="preserve"> час</w:t>
      </w:r>
      <w:r w:rsidR="001F7B46">
        <w:rPr>
          <w:sz w:val="32"/>
          <w:szCs w:val="32"/>
        </w:rPr>
        <w:t>а</w:t>
      </w:r>
      <w:r w:rsidRPr="00F07453">
        <w:rPr>
          <w:sz w:val="32"/>
          <w:szCs w:val="32"/>
        </w:rPr>
        <w:t>;</w:t>
      </w:r>
    </w:p>
    <w:p w:rsidR="00CE10A4" w:rsidRPr="00F07453" w:rsidRDefault="00CE10A4" w:rsidP="00CE10A4">
      <w:pPr>
        <w:rPr>
          <w:sz w:val="32"/>
          <w:szCs w:val="32"/>
        </w:rPr>
      </w:pPr>
      <w:r w:rsidRPr="00F07453">
        <w:rPr>
          <w:sz w:val="32"/>
          <w:szCs w:val="32"/>
        </w:rPr>
        <w:t>- ОГСЭ.</w:t>
      </w:r>
      <w:r w:rsidR="001F7B46">
        <w:rPr>
          <w:sz w:val="32"/>
          <w:szCs w:val="32"/>
        </w:rPr>
        <w:t>02. История – 3 часа</w:t>
      </w:r>
      <w:r w:rsidRPr="00F07453">
        <w:rPr>
          <w:sz w:val="32"/>
          <w:szCs w:val="32"/>
        </w:rPr>
        <w:t>;</w:t>
      </w:r>
    </w:p>
    <w:p w:rsidR="00CE10A4" w:rsidRPr="00F07453" w:rsidRDefault="001F7B46" w:rsidP="00CE10A4">
      <w:pPr>
        <w:rPr>
          <w:b/>
          <w:sz w:val="32"/>
          <w:szCs w:val="32"/>
        </w:rPr>
      </w:pPr>
      <w:r>
        <w:rPr>
          <w:b/>
          <w:sz w:val="32"/>
          <w:szCs w:val="32"/>
        </w:rPr>
        <w:t>в цикле ЕН.00 дисциплин -  4</w:t>
      </w:r>
      <w:r w:rsidR="00CE10A4" w:rsidRPr="00F07453">
        <w:rPr>
          <w:b/>
          <w:sz w:val="32"/>
          <w:szCs w:val="32"/>
        </w:rPr>
        <w:t xml:space="preserve"> часа:</w:t>
      </w:r>
    </w:p>
    <w:p w:rsidR="00CE10A4" w:rsidRDefault="001F7B46" w:rsidP="00CE10A4">
      <w:pPr>
        <w:rPr>
          <w:sz w:val="32"/>
          <w:szCs w:val="32"/>
        </w:rPr>
      </w:pPr>
      <w:r>
        <w:rPr>
          <w:sz w:val="32"/>
          <w:szCs w:val="32"/>
        </w:rPr>
        <w:t>- ЕН.01. Математика -2 часа;</w:t>
      </w:r>
    </w:p>
    <w:p w:rsidR="001F7B46" w:rsidRPr="00F07453" w:rsidRDefault="001F7B46" w:rsidP="00CE10A4">
      <w:pPr>
        <w:rPr>
          <w:sz w:val="32"/>
          <w:szCs w:val="32"/>
        </w:rPr>
      </w:pPr>
      <w:r>
        <w:rPr>
          <w:sz w:val="32"/>
          <w:szCs w:val="32"/>
        </w:rPr>
        <w:t>- ЕН.02. Информатика – 2 часа;</w:t>
      </w:r>
    </w:p>
    <w:p w:rsidR="00CE10A4" w:rsidRPr="00F07453" w:rsidRDefault="00CE10A4" w:rsidP="00CE10A4">
      <w:pPr>
        <w:rPr>
          <w:b/>
          <w:sz w:val="32"/>
          <w:szCs w:val="32"/>
        </w:rPr>
      </w:pPr>
      <w:r w:rsidRPr="00F07453">
        <w:rPr>
          <w:b/>
          <w:sz w:val="32"/>
          <w:szCs w:val="32"/>
        </w:rPr>
        <w:t>в п</w:t>
      </w:r>
      <w:r w:rsidR="00665073">
        <w:rPr>
          <w:b/>
          <w:sz w:val="32"/>
          <w:szCs w:val="32"/>
        </w:rPr>
        <w:t>рофессиональном цикле П.00 - 890</w:t>
      </w:r>
      <w:r w:rsidRPr="00F07453">
        <w:rPr>
          <w:b/>
          <w:sz w:val="32"/>
          <w:szCs w:val="32"/>
        </w:rPr>
        <w:t xml:space="preserve"> часов:</w:t>
      </w:r>
    </w:p>
    <w:p w:rsidR="00CE10A4" w:rsidRDefault="001F7B46" w:rsidP="00CE10A4">
      <w:pPr>
        <w:rPr>
          <w:sz w:val="32"/>
          <w:szCs w:val="32"/>
        </w:rPr>
      </w:pPr>
      <w:r w:rsidRPr="00AC4144">
        <w:rPr>
          <w:sz w:val="32"/>
          <w:szCs w:val="32"/>
          <w:u w:val="single"/>
        </w:rPr>
        <w:t xml:space="preserve">в </w:t>
      </w:r>
      <w:proofErr w:type="spellStart"/>
      <w:r w:rsidRPr="00AC4144">
        <w:rPr>
          <w:sz w:val="32"/>
          <w:szCs w:val="32"/>
          <w:u w:val="single"/>
        </w:rPr>
        <w:t>подцикле</w:t>
      </w:r>
      <w:proofErr w:type="spellEnd"/>
      <w:r w:rsidRPr="00AC4144">
        <w:rPr>
          <w:sz w:val="32"/>
          <w:szCs w:val="32"/>
          <w:u w:val="single"/>
        </w:rPr>
        <w:t xml:space="preserve"> ОП.00 дисциплин - 480</w:t>
      </w:r>
      <w:r w:rsidR="00CE10A4" w:rsidRPr="00AC4144">
        <w:rPr>
          <w:sz w:val="32"/>
          <w:szCs w:val="32"/>
          <w:u w:val="single"/>
        </w:rPr>
        <w:t xml:space="preserve"> час</w:t>
      </w:r>
      <w:r w:rsidRPr="00AC4144">
        <w:rPr>
          <w:sz w:val="32"/>
          <w:szCs w:val="32"/>
          <w:u w:val="single"/>
        </w:rPr>
        <w:t>ов</w:t>
      </w:r>
      <w:r w:rsidR="00CE10A4" w:rsidRPr="00F07453">
        <w:rPr>
          <w:sz w:val="32"/>
          <w:szCs w:val="32"/>
        </w:rPr>
        <w:t>:</w:t>
      </w:r>
    </w:p>
    <w:p w:rsidR="001F7B46" w:rsidRDefault="001F7B46" w:rsidP="00CE10A4">
      <w:pPr>
        <w:rPr>
          <w:sz w:val="32"/>
          <w:szCs w:val="32"/>
        </w:rPr>
      </w:pPr>
      <w:r>
        <w:rPr>
          <w:sz w:val="32"/>
          <w:szCs w:val="32"/>
        </w:rPr>
        <w:tab/>
        <w:t>в т.ч. ОПД.09. Безопасность жизнедеятельности – 4 часа;</w:t>
      </w:r>
    </w:p>
    <w:p w:rsidR="00FD64E5" w:rsidRDefault="00FD64E5" w:rsidP="00CE10A4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для введения новых дисциплин:</w:t>
      </w:r>
    </w:p>
    <w:p w:rsidR="00FD64E5" w:rsidRDefault="00FD64E5" w:rsidP="00CE10A4">
      <w:pPr>
        <w:rPr>
          <w:sz w:val="32"/>
          <w:szCs w:val="32"/>
        </w:rPr>
      </w:pPr>
      <w:r>
        <w:rPr>
          <w:sz w:val="32"/>
          <w:szCs w:val="32"/>
        </w:rPr>
        <w:tab/>
        <w:t>-Информационные технологии в профессиональной деятельности -54 часа;</w:t>
      </w:r>
    </w:p>
    <w:p w:rsidR="00FD64E5" w:rsidRDefault="00FD64E5" w:rsidP="00CE10A4">
      <w:pPr>
        <w:rPr>
          <w:sz w:val="32"/>
          <w:szCs w:val="32"/>
        </w:rPr>
      </w:pPr>
      <w:r>
        <w:rPr>
          <w:sz w:val="32"/>
          <w:szCs w:val="32"/>
        </w:rPr>
        <w:tab/>
        <w:t>-Особенности устройства импортных автомобилей -  72 часа;</w:t>
      </w:r>
    </w:p>
    <w:p w:rsidR="00FD64E5" w:rsidRDefault="00FD64E5" w:rsidP="00CE10A4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 xml:space="preserve">-Технический сервис легковых автомобилей (Организация технического </w:t>
      </w:r>
      <w:proofErr w:type="gramEnd"/>
    </w:p>
    <w:p w:rsidR="00FD64E5" w:rsidRPr="00F07453" w:rsidRDefault="00FD64E5" w:rsidP="00CE10A4">
      <w:pPr>
        <w:rPr>
          <w:sz w:val="32"/>
          <w:szCs w:val="32"/>
        </w:rPr>
      </w:pPr>
      <w:r>
        <w:rPr>
          <w:sz w:val="32"/>
          <w:szCs w:val="32"/>
        </w:rPr>
        <w:t xml:space="preserve">            обслуживания и технического ремонта на станции ТО автомобиля)-99 часов.</w:t>
      </w:r>
    </w:p>
    <w:p w:rsidR="00CE10A4" w:rsidRDefault="001F7B46" w:rsidP="001F7B46">
      <w:pPr>
        <w:pStyle w:val="a3"/>
        <w:ind w:left="0"/>
        <w:rPr>
          <w:sz w:val="32"/>
          <w:szCs w:val="32"/>
        </w:rPr>
      </w:pPr>
      <w:r w:rsidRPr="00AC4144">
        <w:rPr>
          <w:sz w:val="32"/>
          <w:szCs w:val="32"/>
          <w:u w:val="single"/>
        </w:rPr>
        <w:t xml:space="preserve">в </w:t>
      </w:r>
      <w:proofErr w:type="spellStart"/>
      <w:r w:rsidRPr="00AC4144">
        <w:rPr>
          <w:sz w:val="32"/>
          <w:szCs w:val="32"/>
          <w:u w:val="single"/>
        </w:rPr>
        <w:t>подцикле</w:t>
      </w:r>
      <w:proofErr w:type="spellEnd"/>
      <w:r w:rsidRPr="00AC4144">
        <w:rPr>
          <w:sz w:val="32"/>
          <w:szCs w:val="32"/>
          <w:u w:val="single"/>
        </w:rPr>
        <w:t xml:space="preserve"> П</w:t>
      </w:r>
      <w:r w:rsidR="00FD64E5" w:rsidRPr="00AC4144">
        <w:rPr>
          <w:sz w:val="32"/>
          <w:szCs w:val="32"/>
          <w:u w:val="single"/>
        </w:rPr>
        <w:t>М.00  -</w:t>
      </w:r>
      <w:r w:rsidRPr="00AC4144">
        <w:rPr>
          <w:sz w:val="32"/>
          <w:szCs w:val="32"/>
          <w:u w:val="single"/>
        </w:rPr>
        <w:t xml:space="preserve"> 410 часов</w:t>
      </w:r>
      <w:r>
        <w:rPr>
          <w:sz w:val="32"/>
          <w:szCs w:val="32"/>
        </w:rPr>
        <w:t>.</w:t>
      </w:r>
    </w:p>
    <w:p w:rsidR="00AC4144" w:rsidRDefault="00AC4144" w:rsidP="00AC4144">
      <w:pPr>
        <w:ind w:firstLine="284"/>
        <w:jc w:val="both"/>
        <w:rPr>
          <w:sz w:val="32"/>
          <w:szCs w:val="32"/>
        </w:rPr>
      </w:pPr>
      <w:r w:rsidRPr="000F461F">
        <w:rPr>
          <w:sz w:val="32"/>
          <w:szCs w:val="32"/>
        </w:rPr>
        <w:t>Необходимость введения новых дисциплин, увеличения количества часов на учебные дисциплины и модули обусловлена особенностями развития региона, запросами работодателей, особенност</w:t>
      </w:r>
      <w:r>
        <w:rPr>
          <w:sz w:val="32"/>
          <w:szCs w:val="32"/>
        </w:rPr>
        <w:t xml:space="preserve">ями </w:t>
      </w:r>
      <w:r w:rsidR="00B0429D">
        <w:rPr>
          <w:sz w:val="32"/>
          <w:szCs w:val="32"/>
        </w:rPr>
        <w:t>данной специальности</w:t>
      </w:r>
      <w:r w:rsidRPr="000F461F">
        <w:rPr>
          <w:sz w:val="32"/>
          <w:szCs w:val="32"/>
        </w:rPr>
        <w:t>.</w:t>
      </w:r>
    </w:p>
    <w:p w:rsidR="008E0620" w:rsidRDefault="008E0620" w:rsidP="00AC4144">
      <w:pPr>
        <w:ind w:firstLine="284"/>
        <w:jc w:val="both"/>
        <w:rPr>
          <w:sz w:val="32"/>
          <w:szCs w:val="32"/>
        </w:rPr>
      </w:pPr>
    </w:p>
    <w:p w:rsidR="008E0620" w:rsidRDefault="008E0620" w:rsidP="00AC4144">
      <w:pPr>
        <w:ind w:firstLine="284"/>
        <w:jc w:val="both"/>
        <w:rPr>
          <w:sz w:val="32"/>
          <w:szCs w:val="32"/>
        </w:rPr>
      </w:pPr>
    </w:p>
    <w:p w:rsidR="008E0620" w:rsidRDefault="008E0620" w:rsidP="00AC4144">
      <w:pPr>
        <w:ind w:firstLine="284"/>
        <w:jc w:val="both"/>
        <w:rPr>
          <w:sz w:val="32"/>
          <w:szCs w:val="32"/>
        </w:rPr>
      </w:pPr>
    </w:p>
    <w:p w:rsidR="008E0620" w:rsidRDefault="008E0620" w:rsidP="00AC4144">
      <w:pPr>
        <w:ind w:firstLine="284"/>
        <w:jc w:val="both"/>
        <w:rPr>
          <w:sz w:val="32"/>
          <w:szCs w:val="32"/>
        </w:rPr>
      </w:pPr>
    </w:p>
    <w:p w:rsidR="008E0620" w:rsidRDefault="008E0620" w:rsidP="00AC4144">
      <w:pPr>
        <w:ind w:firstLine="284"/>
        <w:jc w:val="both"/>
        <w:rPr>
          <w:sz w:val="32"/>
          <w:szCs w:val="32"/>
        </w:rPr>
      </w:pPr>
    </w:p>
    <w:p w:rsidR="00AC4144" w:rsidRPr="001F7B46" w:rsidRDefault="00AC4144" w:rsidP="001F7B46">
      <w:pPr>
        <w:pStyle w:val="a3"/>
        <w:ind w:left="0"/>
        <w:rPr>
          <w:sz w:val="32"/>
          <w:szCs w:val="32"/>
        </w:rPr>
      </w:pPr>
    </w:p>
    <w:p w:rsidR="00C115CB" w:rsidRPr="00C115CB" w:rsidRDefault="00C115CB" w:rsidP="00C115CB">
      <w:pPr>
        <w:pStyle w:val="a3"/>
        <w:numPr>
          <w:ilvl w:val="1"/>
          <w:numId w:val="6"/>
        </w:numPr>
        <w:jc w:val="center"/>
        <w:rPr>
          <w:b/>
          <w:sz w:val="32"/>
          <w:szCs w:val="32"/>
        </w:rPr>
      </w:pPr>
      <w:r w:rsidRPr="00C115CB">
        <w:rPr>
          <w:b/>
          <w:sz w:val="32"/>
          <w:szCs w:val="32"/>
        </w:rPr>
        <w:t xml:space="preserve">Порядок аттестации </w:t>
      </w:r>
      <w:proofErr w:type="gramStart"/>
      <w:r w:rsidRPr="00C115CB">
        <w:rPr>
          <w:b/>
          <w:sz w:val="32"/>
          <w:szCs w:val="32"/>
        </w:rPr>
        <w:t>обучающихся</w:t>
      </w:r>
      <w:proofErr w:type="gramEnd"/>
      <w:r w:rsidRPr="00C115CB">
        <w:rPr>
          <w:b/>
          <w:sz w:val="32"/>
          <w:szCs w:val="32"/>
        </w:rPr>
        <w:t>.</w:t>
      </w:r>
    </w:p>
    <w:p w:rsidR="00C115CB" w:rsidRDefault="00C115CB" w:rsidP="00C115CB">
      <w:pPr>
        <w:pStyle w:val="a3"/>
        <w:ind w:left="0"/>
        <w:jc w:val="both"/>
        <w:rPr>
          <w:b/>
          <w:sz w:val="32"/>
          <w:szCs w:val="32"/>
        </w:rPr>
      </w:pPr>
    </w:p>
    <w:p w:rsidR="00C115CB" w:rsidRPr="00E73D10" w:rsidRDefault="00C115CB" w:rsidP="00C115CB">
      <w:pPr>
        <w:ind w:left="284" w:firstLine="424"/>
        <w:jc w:val="both"/>
        <w:rPr>
          <w:sz w:val="32"/>
          <w:szCs w:val="32"/>
        </w:rPr>
      </w:pPr>
      <w:r w:rsidRPr="00E73D10">
        <w:rPr>
          <w:sz w:val="32"/>
          <w:szCs w:val="32"/>
        </w:rPr>
        <w:t>Формами промежуточной аттестации являются: зачет, дифференцированный зачет, экзамен</w:t>
      </w:r>
      <w:r w:rsidR="00516E0B">
        <w:rPr>
          <w:sz w:val="32"/>
          <w:szCs w:val="32"/>
        </w:rPr>
        <w:t>, квалификационный экзамен</w:t>
      </w:r>
      <w:r w:rsidRPr="00E73D10">
        <w:rPr>
          <w:sz w:val="32"/>
          <w:szCs w:val="32"/>
        </w:rPr>
        <w:t xml:space="preserve">. </w:t>
      </w:r>
    </w:p>
    <w:p w:rsidR="00C115CB" w:rsidRPr="00E73D10" w:rsidRDefault="00C115CB" w:rsidP="00C115CB">
      <w:pPr>
        <w:pStyle w:val="a3"/>
        <w:numPr>
          <w:ilvl w:val="0"/>
          <w:numId w:val="9"/>
        </w:numPr>
        <w:jc w:val="both"/>
        <w:rPr>
          <w:sz w:val="32"/>
          <w:szCs w:val="32"/>
        </w:rPr>
      </w:pPr>
      <w:r w:rsidRPr="00E73D10">
        <w:rPr>
          <w:sz w:val="32"/>
          <w:szCs w:val="32"/>
        </w:rPr>
        <w:t>По дисциплине ОГСЭ.04 Физическая культура промежуточной формой аттестации в каждом семестре является зачет, а в последнем – дифференцированный зачет</w:t>
      </w:r>
    </w:p>
    <w:p w:rsidR="00C115CB" w:rsidRPr="00E73D10" w:rsidRDefault="00C115CB" w:rsidP="00C115CB">
      <w:pPr>
        <w:pStyle w:val="a3"/>
        <w:numPr>
          <w:ilvl w:val="0"/>
          <w:numId w:val="9"/>
        </w:numPr>
        <w:jc w:val="both"/>
        <w:rPr>
          <w:b/>
          <w:sz w:val="32"/>
          <w:szCs w:val="32"/>
        </w:rPr>
      </w:pPr>
      <w:r w:rsidRPr="00E73D10">
        <w:rPr>
          <w:sz w:val="32"/>
          <w:szCs w:val="32"/>
        </w:rPr>
        <w:t>Обязательной формой промежуточной аттестации по профессиональным модулям является экзамен квалификационный.</w:t>
      </w:r>
    </w:p>
    <w:p w:rsidR="00C115CB" w:rsidRPr="00E73D10" w:rsidRDefault="00C115CB" w:rsidP="00C115CB">
      <w:pPr>
        <w:numPr>
          <w:ilvl w:val="0"/>
          <w:numId w:val="9"/>
        </w:numPr>
        <w:jc w:val="both"/>
        <w:rPr>
          <w:sz w:val="32"/>
          <w:szCs w:val="32"/>
        </w:rPr>
      </w:pPr>
      <w:r w:rsidRPr="00E73D10">
        <w:rPr>
          <w:sz w:val="32"/>
          <w:szCs w:val="32"/>
        </w:rPr>
        <w:t>Формами промежуточной аттестации по составным элементам профессиональных модулей являются: дифференцированный зачет и экзамен.</w:t>
      </w:r>
    </w:p>
    <w:p w:rsidR="00C115CB" w:rsidRPr="00E73D10" w:rsidRDefault="00C115CB" w:rsidP="00C115CB">
      <w:pPr>
        <w:numPr>
          <w:ilvl w:val="0"/>
          <w:numId w:val="9"/>
        </w:numPr>
        <w:jc w:val="both"/>
        <w:rPr>
          <w:sz w:val="32"/>
          <w:szCs w:val="32"/>
        </w:rPr>
      </w:pPr>
      <w:r w:rsidRPr="00E73D10">
        <w:rPr>
          <w:sz w:val="32"/>
          <w:szCs w:val="32"/>
        </w:rPr>
        <w:t>Формами аттестации по учебной и производственной практике является дифференцированный зачет.</w:t>
      </w:r>
    </w:p>
    <w:p w:rsidR="00C115CB" w:rsidRPr="00BE4C87" w:rsidRDefault="00C115CB" w:rsidP="00C115CB">
      <w:pPr>
        <w:pStyle w:val="a3"/>
        <w:numPr>
          <w:ilvl w:val="0"/>
          <w:numId w:val="9"/>
        </w:numPr>
        <w:jc w:val="both"/>
        <w:rPr>
          <w:b/>
          <w:sz w:val="32"/>
          <w:szCs w:val="32"/>
        </w:rPr>
      </w:pPr>
      <w:r w:rsidRPr="00E73D10">
        <w:rPr>
          <w:sz w:val="32"/>
          <w:szCs w:val="32"/>
        </w:rPr>
        <w:t xml:space="preserve">Для проверки умений и знаний по учебным дисциплинам и профессиональным модулям  преподаватель разрабатывает комплект </w:t>
      </w:r>
      <w:r>
        <w:rPr>
          <w:sz w:val="32"/>
          <w:szCs w:val="32"/>
        </w:rPr>
        <w:t>КОС,</w:t>
      </w:r>
      <w:r w:rsidRPr="00E73D10">
        <w:rPr>
          <w:sz w:val="32"/>
          <w:szCs w:val="32"/>
        </w:rPr>
        <w:t xml:space="preserve"> состоящий из перечня вопросов для подготовки, тем</w:t>
      </w:r>
      <w:r w:rsidR="00A52B4F">
        <w:rPr>
          <w:sz w:val="32"/>
          <w:szCs w:val="32"/>
        </w:rPr>
        <w:t>,</w:t>
      </w:r>
      <w:r w:rsidRPr="00E73D10">
        <w:rPr>
          <w:sz w:val="32"/>
          <w:szCs w:val="32"/>
        </w:rPr>
        <w:t xml:space="preserve"> задач и утверждает их на заседании предметной (цикловой) комиссии не позднее, чем за 2 месяц  до аттестации и доводит их до сведения студентов.</w:t>
      </w:r>
    </w:p>
    <w:p w:rsidR="00C115CB" w:rsidRPr="00BE4C87" w:rsidRDefault="00C115CB" w:rsidP="00C115CB">
      <w:pPr>
        <w:pStyle w:val="a3"/>
        <w:numPr>
          <w:ilvl w:val="0"/>
          <w:numId w:val="9"/>
        </w:numPr>
        <w:jc w:val="both"/>
        <w:rPr>
          <w:sz w:val="32"/>
          <w:szCs w:val="32"/>
        </w:rPr>
      </w:pPr>
      <w:r w:rsidRPr="00BE4C87">
        <w:rPr>
          <w:sz w:val="32"/>
          <w:szCs w:val="32"/>
        </w:rPr>
        <w:t xml:space="preserve"> Формой итоговой государственной аттестации (далее ГИА)  выпускников является защита дипломного проекта. Порядок проведения ГИА определяется Положением о ГИА, утвержденным директором  техникума;</w:t>
      </w:r>
    </w:p>
    <w:p w:rsidR="00C115CB" w:rsidRPr="00E73D10" w:rsidRDefault="00C115CB" w:rsidP="00C115CB">
      <w:pPr>
        <w:pStyle w:val="a3"/>
        <w:jc w:val="both"/>
        <w:rPr>
          <w:b/>
          <w:sz w:val="32"/>
          <w:szCs w:val="32"/>
        </w:rPr>
      </w:pPr>
    </w:p>
    <w:p w:rsidR="00C115CB" w:rsidRPr="00E73D10" w:rsidRDefault="00C115CB" w:rsidP="00C115CB">
      <w:pPr>
        <w:pStyle w:val="a3"/>
        <w:rPr>
          <w:b/>
          <w:sz w:val="32"/>
          <w:szCs w:val="32"/>
        </w:rPr>
      </w:pPr>
    </w:p>
    <w:p w:rsidR="00AB12FF" w:rsidRDefault="00AB12FF" w:rsidP="00AB12FF">
      <w:pPr>
        <w:pStyle w:val="a3"/>
        <w:ind w:left="1440"/>
        <w:rPr>
          <w:b/>
          <w:sz w:val="32"/>
          <w:szCs w:val="32"/>
        </w:rPr>
      </w:pPr>
    </w:p>
    <w:p w:rsidR="00AB12FF" w:rsidRPr="00CE10A4" w:rsidRDefault="00AB12FF" w:rsidP="00AB12FF">
      <w:pPr>
        <w:pStyle w:val="a3"/>
        <w:ind w:left="0"/>
        <w:rPr>
          <w:b/>
          <w:sz w:val="32"/>
          <w:szCs w:val="32"/>
        </w:rPr>
      </w:pPr>
    </w:p>
    <w:sectPr w:rsidR="00AB12FF" w:rsidRPr="00CE10A4" w:rsidSect="00A50B6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7CA" w:rsidRDefault="008D67CA" w:rsidP="00EE7474">
      <w:r>
        <w:separator/>
      </w:r>
    </w:p>
  </w:endnote>
  <w:endnote w:type="continuationSeparator" w:id="0">
    <w:p w:rsidR="008D67CA" w:rsidRDefault="008D67CA" w:rsidP="00EE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7CA" w:rsidRDefault="008D67CA" w:rsidP="00EE7474">
      <w:r>
        <w:separator/>
      </w:r>
    </w:p>
  </w:footnote>
  <w:footnote w:type="continuationSeparator" w:id="0">
    <w:p w:rsidR="008D67CA" w:rsidRDefault="008D67CA" w:rsidP="00EE7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0584"/>
    <w:multiLevelType w:val="multilevel"/>
    <w:tmpl w:val="20B2BFB8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12"/>
        </w:tabs>
        <w:ind w:left="18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64"/>
        </w:tabs>
        <w:ind w:left="2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56"/>
        </w:tabs>
        <w:ind w:left="2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08"/>
        </w:tabs>
        <w:ind w:left="31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52"/>
        </w:tabs>
        <w:ind w:left="38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04"/>
        </w:tabs>
        <w:ind w:left="4404" w:hanging="2160"/>
      </w:pPr>
      <w:rPr>
        <w:rFonts w:hint="default"/>
      </w:rPr>
    </w:lvl>
  </w:abstractNum>
  <w:abstractNum w:abstractNumId="1">
    <w:nsid w:val="138B7D7A"/>
    <w:multiLevelType w:val="multilevel"/>
    <w:tmpl w:val="F39A24B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BF6509E"/>
    <w:multiLevelType w:val="hybridMultilevel"/>
    <w:tmpl w:val="E2F2F9B6"/>
    <w:lvl w:ilvl="0" w:tplc="2AB00076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1900EF5"/>
    <w:multiLevelType w:val="hybridMultilevel"/>
    <w:tmpl w:val="D6B2E1E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33823045"/>
    <w:multiLevelType w:val="multilevel"/>
    <w:tmpl w:val="DC229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C6348AE"/>
    <w:multiLevelType w:val="hybridMultilevel"/>
    <w:tmpl w:val="206C3038"/>
    <w:lvl w:ilvl="0" w:tplc="456C96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025BA"/>
    <w:multiLevelType w:val="multilevel"/>
    <w:tmpl w:val="40D826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7">
    <w:nsid w:val="4E8F1280"/>
    <w:multiLevelType w:val="hybridMultilevel"/>
    <w:tmpl w:val="7AE6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521FE"/>
    <w:multiLevelType w:val="multilevel"/>
    <w:tmpl w:val="EE7EE3A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74E"/>
    <w:rsid w:val="00036FE8"/>
    <w:rsid w:val="00037744"/>
    <w:rsid w:val="00044122"/>
    <w:rsid w:val="0006468D"/>
    <w:rsid w:val="000648F6"/>
    <w:rsid w:val="0006744B"/>
    <w:rsid w:val="00070204"/>
    <w:rsid w:val="00094667"/>
    <w:rsid w:val="000E655D"/>
    <w:rsid w:val="000F1172"/>
    <w:rsid w:val="000F3B68"/>
    <w:rsid w:val="001000F5"/>
    <w:rsid w:val="00102E10"/>
    <w:rsid w:val="001076DB"/>
    <w:rsid w:val="001335C1"/>
    <w:rsid w:val="00177CCF"/>
    <w:rsid w:val="00187537"/>
    <w:rsid w:val="001B3362"/>
    <w:rsid w:val="001D54E2"/>
    <w:rsid w:val="001E765D"/>
    <w:rsid w:val="001F69EC"/>
    <w:rsid w:val="001F6D90"/>
    <w:rsid w:val="001F7B46"/>
    <w:rsid w:val="00205114"/>
    <w:rsid w:val="00227E33"/>
    <w:rsid w:val="002409AE"/>
    <w:rsid w:val="0026164C"/>
    <w:rsid w:val="002629F9"/>
    <w:rsid w:val="002A055F"/>
    <w:rsid w:val="002A2252"/>
    <w:rsid w:val="002B673F"/>
    <w:rsid w:val="002F40DC"/>
    <w:rsid w:val="00334229"/>
    <w:rsid w:val="003639BF"/>
    <w:rsid w:val="00366AB0"/>
    <w:rsid w:val="00367ACB"/>
    <w:rsid w:val="003C6687"/>
    <w:rsid w:val="003F0051"/>
    <w:rsid w:val="003F7F98"/>
    <w:rsid w:val="0048176E"/>
    <w:rsid w:val="00484A82"/>
    <w:rsid w:val="004A1764"/>
    <w:rsid w:val="004C53AB"/>
    <w:rsid w:val="004F2D5D"/>
    <w:rsid w:val="00516E0B"/>
    <w:rsid w:val="0053649A"/>
    <w:rsid w:val="00537781"/>
    <w:rsid w:val="0057142E"/>
    <w:rsid w:val="005B256F"/>
    <w:rsid w:val="005D62A9"/>
    <w:rsid w:val="005E3FE4"/>
    <w:rsid w:val="005F6C69"/>
    <w:rsid w:val="0061413C"/>
    <w:rsid w:val="0061470A"/>
    <w:rsid w:val="00630B71"/>
    <w:rsid w:val="00643DF3"/>
    <w:rsid w:val="00665073"/>
    <w:rsid w:val="00666CE6"/>
    <w:rsid w:val="006C5EA1"/>
    <w:rsid w:val="006D22D4"/>
    <w:rsid w:val="006E26FC"/>
    <w:rsid w:val="006F1EB5"/>
    <w:rsid w:val="0077723A"/>
    <w:rsid w:val="00777D13"/>
    <w:rsid w:val="007A4714"/>
    <w:rsid w:val="007C3DC6"/>
    <w:rsid w:val="007E274E"/>
    <w:rsid w:val="007F4A5B"/>
    <w:rsid w:val="00800D6B"/>
    <w:rsid w:val="00813560"/>
    <w:rsid w:val="008159B6"/>
    <w:rsid w:val="00846764"/>
    <w:rsid w:val="00891D92"/>
    <w:rsid w:val="008A489D"/>
    <w:rsid w:val="008A7CEB"/>
    <w:rsid w:val="008B5659"/>
    <w:rsid w:val="008D67CA"/>
    <w:rsid w:val="008E0620"/>
    <w:rsid w:val="008F2B22"/>
    <w:rsid w:val="00906A3C"/>
    <w:rsid w:val="009139BC"/>
    <w:rsid w:val="00921C94"/>
    <w:rsid w:val="009425B9"/>
    <w:rsid w:val="009433BA"/>
    <w:rsid w:val="0097301B"/>
    <w:rsid w:val="00975807"/>
    <w:rsid w:val="0097654B"/>
    <w:rsid w:val="009864AD"/>
    <w:rsid w:val="009936C0"/>
    <w:rsid w:val="009951A9"/>
    <w:rsid w:val="009A1A7E"/>
    <w:rsid w:val="009C7740"/>
    <w:rsid w:val="00A459B9"/>
    <w:rsid w:val="00A50B60"/>
    <w:rsid w:val="00A52B4F"/>
    <w:rsid w:val="00A617C8"/>
    <w:rsid w:val="00A951E5"/>
    <w:rsid w:val="00AA1A7D"/>
    <w:rsid w:val="00AB12FF"/>
    <w:rsid w:val="00AC0F9D"/>
    <w:rsid w:val="00AC2004"/>
    <w:rsid w:val="00AC4144"/>
    <w:rsid w:val="00AC6818"/>
    <w:rsid w:val="00AC7DCB"/>
    <w:rsid w:val="00AD1D16"/>
    <w:rsid w:val="00AF2C9C"/>
    <w:rsid w:val="00B0429D"/>
    <w:rsid w:val="00B11F16"/>
    <w:rsid w:val="00B17AEA"/>
    <w:rsid w:val="00B30599"/>
    <w:rsid w:val="00B3429C"/>
    <w:rsid w:val="00B37F39"/>
    <w:rsid w:val="00B6095D"/>
    <w:rsid w:val="00B73BB4"/>
    <w:rsid w:val="00B86F68"/>
    <w:rsid w:val="00BA1029"/>
    <w:rsid w:val="00BC219D"/>
    <w:rsid w:val="00BD272C"/>
    <w:rsid w:val="00BE07C3"/>
    <w:rsid w:val="00C03F95"/>
    <w:rsid w:val="00C115CB"/>
    <w:rsid w:val="00C1320E"/>
    <w:rsid w:val="00C132E1"/>
    <w:rsid w:val="00C24361"/>
    <w:rsid w:val="00C30E4C"/>
    <w:rsid w:val="00C3350A"/>
    <w:rsid w:val="00C70333"/>
    <w:rsid w:val="00C8372B"/>
    <w:rsid w:val="00CA7431"/>
    <w:rsid w:val="00CC58E3"/>
    <w:rsid w:val="00CD52A3"/>
    <w:rsid w:val="00CE10A4"/>
    <w:rsid w:val="00CE334D"/>
    <w:rsid w:val="00D02297"/>
    <w:rsid w:val="00D23090"/>
    <w:rsid w:val="00D35231"/>
    <w:rsid w:val="00D53298"/>
    <w:rsid w:val="00D707A0"/>
    <w:rsid w:val="00D71B5C"/>
    <w:rsid w:val="00D87BDF"/>
    <w:rsid w:val="00D90BD5"/>
    <w:rsid w:val="00DB02DF"/>
    <w:rsid w:val="00DB45EB"/>
    <w:rsid w:val="00DD6A93"/>
    <w:rsid w:val="00E1600E"/>
    <w:rsid w:val="00E50568"/>
    <w:rsid w:val="00E7788B"/>
    <w:rsid w:val="00E864B5"/>
    <w:rsid w:val="00E97643"/>
    <w:rsid w:val="00EE66A3"/>
    <w:rsid w:val="00EE7474"/>
    <w:rsid w:val="00F07453"/>
    <w:rsid w:val="00F15F0A"/>
    <w:rsid w:val="00F1684B"/>
    <w:rsid w:val="00F170CD"/>
    <w:rsid w:val="00F723BC"/>
    <w:rsid w:val="00F76C3D"/>
    <w:rsid w:val="00F949D9"/>
    <w:rsid w:val="00FC14BD"/>
    <w:rsid w:val="00FD64E5"/>
    <w:rsid w:val="00FE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4E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00E"/>
    <w:pPr>
      <w:ind w:left="720"/>
      <w:contextualSpacing/>
    </w:pPr>
  </w:style>
  <w:style w:type="table" w:styleId="a4">
    <w:name w:val="Table Grid"/>
    <w:basedOn w:val="a1"/>
    <w:uiPriority w:val="59"/>
    <w:rsid w:val="006147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AF2C9C"/>
    <w:rPr>
      <w:color w:val="0000FF"/>
      <w:u w:val="single"/>
    </w:rPr>
  </w:style>
  <w:style w:type="paragraph" w:customStyle="1" w:styleId="font5">
    <w:name w:val="font5"/>
    <w:basedOn w:val="a"/>
    <w:rsid w:val="00AF2C9C"/>
    <w:pPr>
      <w:spacing w:before="100" w:beforeAutospacing="1" w:after="100" w:afterAutospacing="1"/>
    </w:pPr>
    <w:rPr>
      <w:rFonts w:ascii="Calibri" w:hAnsi="Calibri"/>
      <w:w w:val="100"/>
      <w:sz w:val="24"/>
      <w:szCs w:val="24"/>
    </w:rPr>
  </w:style>
  <w:style w:type="paragraph" w:customStyle="1" w:styleId="font6">
    <w:name w:val="font6"/>
    <w:basedOn w:val="a"/>
    <w:rsid w:val="00AF2C9C"/>
    <w:pPr>
      <w:spacing w:before="100" w:beforeAutospacing="1" w:after="100" w:afterAutospacing="1"/>
    </w:pPr>
    <w:rPr>
      <w:rFonts w:ascii="Calibri" w:hAnsi="Calibri"/>
      <w:b/>
      <w:bCs/>
      <w:w w:val="100"/>
      <w:sz w:val="24"/>
      <w:szCs w:val="24"/>
    </w:rPr>
  </w:style>
  <w:style w:type="paragraph" w:customStyle="1" w:styleId="xl63">
    <w:name w:val="xl63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64">
    <w:name w:val="xl64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65">
    <w:name w:val="xl65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24"/>
      <w:szCs w:val="24"/>
    </w:rPr>
  </w:style>
  <w:style w:type="paragraph" w:customStyle="1" w:styleId="xl66">
    <w:name w:val="xl66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67">
    <w:name w:val="xl67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68">
    <w:name w:val="xl68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24"/>
      <w:szCs w:val="24"/>
    </w:rPr>
  </w:style>
  <w:style w:type="paragraph" w:customStyle="1" w:styleId="xl69">
    <w:name w:val="xl69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70">
    <w:name w:val="xl70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71">
    <w:name w:val="xl71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72">
    <w:name w:val="xl72"/>
    <w:basedOn w:val="a"/>
    <w:rsid w:val="00AF2C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73">
    <w:name w:val="xl73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74">
    <w:name w:val="xl74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75">
    <w:name w:val="xl75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76">
    <w:name w:val="xl76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77">
    <w:name w:val="xl77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78">
    <w:name w:val="xl78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79">
    <w:name w:val="xl79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80">
    <w:name w:val="xl80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i/>
      <w:iCs/>
      <w:color w:val="auto"/>
      <w:w w:val="100"/>
      <w:sz w:val="24"/>
      <w:szCs w:val="24"/>
    </w:rPr>
  </w:style>
  <w:style w:type="paragraph" w:customStyle="1" w:styleId="xl81">
    <w:name w:val="xl81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82">
    <w:name w:val="xl82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24"/>
      <w:szCs w:val="24"/>
    </w:rPr>
  </w:style>
  <w:style w:type="paragraph" w:customStyle="1" w:styleId="xl83">
    <w:name w:val="xl83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24"/>
      <w:szCs w:val="24"/>
    </w:rPr>
  </w:style>
  <w:style w:type="paragraph" w:customStyle="1" w:styleId="xl84">
    <w:name w:val="xl84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85">
    <w:name w:val="xl85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86">
    <w:name w:val="xl86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87">
    <w:name w:val="xl87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88">
    <w:name w:val="xl88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89">
    <w:name w:val="xl89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color w:val="auto"/>
      <w:w w:val="100"/>
      <w:sz w:val="24"/>
      <w:szCs w:val="24"/>
    </w:rPr>
  </w:style>
  <w:style w:type="paragraph" w:customStyle="1" w:styleId="xl90">
    <w:name w:val="xl90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91">
    <w:name w:val="xl91"/>
    <w:basedOn w:val="a"/>
    <w:rsid w:val="00AF2C9C"/>
    <w:pPr>
      <w:shd w:val="clear" w:color="000000" w:fill="FDE9D9"/>
      <w:spacing w:before="100" w:beforeAutospacing="1" w:after="100" w:afterAutospacing="1"/>
    </w:pPr>
    <w:rPr>
      <w:b/>
      <w:bCs/>
      <w:i/>
      <w:iCs/>
      <w:color w:val="auto"/>
      <w:w w:val="100"/>
      <w:sz w:val="24"/>
      <w:szCs w:val="24"/>
    </w:rPr>
  </w:style>
  <w:style w:type="paragraph" w:customStyle="1" w:styleId="xl92">
    <w:name w:val="xl92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24"/>
      <w:szCs w:val="24"/>
    </w:rPr>
  </w:style>
  <w:style w:type="paragraph" w:customStyle="1" w:styleId="xl93">
    <w:name w:val="xl93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94">
    <w:name w:val="xl94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95">
    <w:name w:val="xl95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96">
    <w:name w:val="xl96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97">
    <w:name w:val="xl97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98">
    <w:name w:val="xl98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99">
    <w:name w:val="xl99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100">
    <w:name w:val="xl100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101">
    <w:name w:val="xl101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02">
    <w:name w:val="xl102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03">
    <w:name w:val="xl103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04">
    <w:name w:val="xl104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05">
    <w:name w:val="xl105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auto"/>
      <w:w w:val="100"/>
      <w:sz w:val="24"/>
      <w:szCs w:val="24"/>
    </w:rPr>
  </w:style>
  <w:style w:type="paragraph" w:customStyle="1" w:styleId="xl106">
    <w:name w:val="xl106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107">
    <w:name w:val="xl107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i/>
      <w:iCs/>
      <w:color w:val="auto"/>
      <w:w w:val="100"/>
      <w:sz w:val="24"/>
      <w:szCs w:val="24"/>
    </w:rPr>
  </w:style>
  <w:style w:type="paragraph" w:customStyle="1" w:styleId="xl108">
    <w:name w:val="xl108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i/>
      <w:iCs/>
      <w:color w:val="auto"/>
      <w:w w:val="100"/>
      <w:sz w:val="24"/>
      <w:szCs w:val="24"/>
    </w:rPr>
  </w:style>
  <w:style w:type="paragraph" w:customStyle="1" w:styleId="xl109">
    <w:name w:val="xl109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10">
    <w:name w:val="xl110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111">
    <w:name w:val="xl111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112">
    <w:name w:val="xl112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  <w:rPr>
      <w:b/>
      <w:bCs/>
      <w:color w:val="auto"/>
      <w:w w:val="100"/>
    </w:rPr>
  </w:style>
  <w:style w:type="paragraph" w:customStyle="1" w:styleId="xl113">
    <w:name w:val="xl113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</w:pPr>
    <w:rPr>
      <w:b/>
      <w:bCs/>
      <w:color w:val="auto"/>
      <w:w w:val="100"/>
    </w:rPr>
  </w:style>
  <w:style w:type="paragraph" w:customStyle="1" w:styleId="xl114">
    <w:name w:val="xl114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</w:pPr>
    <w:rPr>
      <w:b/>
      <w:bCs/>
      <w:color w:val="auto"/>
      <w:w w:val="100"/>
    </w:rPr>
  </w:style>
  <w:style w:type="paragraph" w:customStyle="1" w:styleId="xl115">
    <w:name w:val="xl115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</w:pPr>
    <w:rPr>
      <w:color w:val="auto"/>
      <w:w w:val="100"/>
    </w:rPr>
  </w:style>
  <w:style w:type="paragraph" w:customStyle="1" w:styleId="xl116">
    <w:name w:val="xl116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center"/>
    </w:pPr>
    <w:rPr>
      <w:b/>
      <w:bCs/>
      <w:color w:val="auto"/>
      <w:w w:val="100"/>
    </w:rPr>
  </w:style>
  <w:style w:type="paragraph" w:customStyle="1" w:styleId="xl117">
    <w:name w:val="xl117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  <w:rPr>
      <w:b/>
      <w:bCs/>
      <w:color w:val="auto"/>
      <w:w w:val="100"/>
      <w:sz w:val="32"/>
      <w:szCs w:val="32"/>
    </w:rPr>
  </w:style>
  <w:style w:type="paragraph" w:customStyle="1" w:styleId="xl118">
    <w:name w:val="xl118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i/>
      <w:iCs/>
      <w:color w:val="auto"/>
      <w:w w:val="100"/>
      <w:sz w:val="24"/>
      <w:szCs w:val="24"/>
    </w:rPr>
  </w:style>
  <w:style w:type="paragraph" w:customStyle="1" w:styleId="xl119">
    <w:name w:val="xl119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w w:val="100"/>
    </w:rPr>
  </w:style>
  <w:style w:type="paragraph" w:customStyle="1" w:styleId="xl120">
    <w:name w:val="xl120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w w:val="100"/>
    </w:rPr>
  </w:style>
  <w:style w:type="paragraph" w:customStyle="1" w:styleId="xl121">
    <w:name w:val="xl121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w w:val="100"/>
    </w:rPr>
  </w:style>
  <w:style w:type="paragraph" w:customStyle="1" w:styleId="xl122">
    <w:name w:val="xl122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right"/>
    </w:pPr>
    <w:rPr>
      <w:b/>
      <w:bCs/>
      <w:color w:val="auto"/>
      <w:w w:val="100"/>
    </w:rPr>
  </w:style>
  <w:style w:type="paragraph" w:customStyle="1" w:styleId="xl123">
    <w:name w:val="xl123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</w:pPr>
    <w:rPr>
      <w:b/>
      <w:bCs/>
      <w:color w:val="auto"/>
      <w:w w:val="100"/>
    </w:rPr>
  </w:style>
  <w:style w:type="paragraph" w:customStyle="1" w:styleId="xl124">
    <w:name w:val="xl124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</w:pPr>
    <w:rPr>
      <w:b/>
      <w:bCs/>
      <w:color w:val="auto"/>
      <w:w w:val="100"/>
    </w:rPr>
  </w:style>
  <w:style w:type="paragraph" w:customStyle="1" w:styleId="xl125">
    <w:name w:val="xl125"/>
    <w:basedOn w:val="a"/>
    <w:rsid w:val="00AF2C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26">
    <w:name w:val="xl126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27">
    <w:name w:val="xl127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28">
    <w:name w:val="xl128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129">
    <w:name w:val="xl129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24"/>
      <w:szCs w:val="24"/>
    </w:rPr>
  </w:style>
  <w:style w:type="paragraph" w:customStyle="1" w:styleId="xl130">
    <w:name w:val="xl130"/>
    <w:basedOn w:val="a"/>
    <w:rsid w:val="00AF2C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24"/>
      <w:szCs w:val="24"/>
    </w:rPr>
  </w:style>
  <w:style w:type="paragraph" w:customStyle="1" w:styleId="xl131">
    <w:name w:val="xl131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132">
    <w:name w:val="xl132"/>
    <w:basedOn w:val="a"/>
    <w:rsid w:val="00AF2C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24"/>
      <w:szCs w:val="24"/>
    </w:rPr>
  </w:style>
  <w:style w:type="paragraph" w:customStyle="1" w:styleId="xl133">
    <w:name w:val="xl133"/>
    <w:basedOn w:val="a"/>
    <w:rsid w:val="00AF2C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24"/>
      <w:szCs w:val="24"/>
    </w:rPr>
  </w:style>
  <w:style w:type="paragraph" w:customStyle="1" w:styleId="xl134">
    <w:name w:val="xl134"/>
    <w:basedOn w:val="a"/>
    <w:rsid w:val="00AF2C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35">
    <w:name w:val="xl135"/>
    <w:basedOn w:val="a"/>
    <w:rsid w:val="00AF2C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24"/>
      <w:szCs w:val="24"/>
    </w:rPr>
  </w:style>
  <w:style w:type="paragraph" w:customStyle="1" w:styleId="xl136">
    <w:name w:val="xl136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24"/>
      <w:szCs w:val="24"/>
    </w:rPr>
  </w:style>
  <w:style w:type="paragraph" w:customStyle="1" w:styleId="xl137">
    <w:name w:val="xl137"/>
    <w:basedOn w:val="a"/>
    <w:rsid w:val="00AF2C9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24"/>
      <w:szCs w:val="24"/>
    </w:rPr>
  </w:style>
  <w:style w:type="paragraph" w:customStyle="1" w:styleId="xl138">
    <w:name w:val="xl138"/>
    <w:basedOn w:val="a"/>
    <w:rsid w:val="00AF2C9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24"/>
      <w:szCs w:val="24"/>
    </w:rPr>
  </w:style>
  <w:style w:type="paragraph" w:customStyle="1" w:styleId="xl139">
    <w:name w:val="xl139"/>
    <w:basedOn w:val="a"/>
    <w:rsid w:val="00AF2C9C"/>
    <w:pPr>
      <w:spacing w:before="100" w:beforeAutospacing="1" w:after="100" w:afterAutospacing="1"/>
      <w:textAlignment w:val="center"/>
    </w:pPr>
    <w:rPr>
      <w:color w:val="auto"/>
      <w:w w:val="100"/>
      <w:sz w:val="24"/>
      <w:szCs w:val="24"/>
    </w:rPr>
  </w:style>
  <w:style w:type="paragraph" w:customStyle="1" w:styleId="xl140">
    <w:name w:val="xl140"/>
    <w:basedOn w:val="a"/>
    <w:rsid w:val="00AF2C9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24"/>
      <w:szCs w:val="24"/>
    </w:rPr>
  </w:style>
  <w:style w:type="paragraph" w:customStyle="1" w:styleId="xl141">
    <w:name w:val="xl141"/>
    <w:basedOn w:val="a"/>
    <w:rsid w:val="00AF2C9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24"/>
      <w:szCs w:val="24"/>
    </w:rPr>
  </w:style>
  <w:style w:type="paragraph" w:customStyle="1" w:styleId="xl142">
    <w:name w:val="xl142"/>
    <w:basedOn w:val="a"/>
    <w:rsid w:val="00AF2C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24"/>
      <w:szCs w:val="24"/>
    </w:rPr>
  </w:style>
  <w:style w:type="paragraph" w:customStyle="1" w:styleId="xl143">
    <w:name w:val="xl143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144">
    <w:name w:val="xl144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w w:val="100"/>
      <w:sz w:val="24"/>
      <w:szCs w:val="24"/>
    </w:rPr>
  </w:style>
  <w:style w:type="paragraph" w:customStyle="1" w:styleId="xl145">
    <w:name w:val="xl145"/>
    <w:basedOn w:val="a"/>
    <w:rsid w:val="00AF2C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46">
    <w:name w:val="xl146"/>
    <w:basedOn w:val="a"/>
    <w:rsid w:val="00AF2C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47">
    <w:name w:val="xl147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48">
    <w:name w:val="xl148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149">
    <w:name w:val="xl149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150">
    <w:name w:val="xl150"/>
    <w:basedOn w:val="a"/>
    <w:rsid w:val="00AF2C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151">
    <w:name w:val="xl151"/>
    <w:basedOn w:val="a"/>
    <w:rsid w:val="00AF2C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152">
    <w:name w:val="xl152"/>
    <w:basedOn w:val="a"/>
    <w:rsid w:val="00AF2C9C"/>
    <w:pP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53">
    <w:name w:val="xl153"/>
    <w:basedOn w:val="a"/>
    <w:rsid w:val="00AF2C9C"/>
    <w:pPr>
      <w:shd w:val="clear" w:color="000000" w:fill="FFFF00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54">
    <w:name w:val="xl154"/>
    <w:basedOn w:val="a"/>
    <w:rsid w:val="00AF2C9C"/>
    <w:pPr>
      <w:shd w:val="clear" w:color="000000" w:fill="0070C0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styleId="a6">
    <w:name w:val="No Spacing"/>
    <w:uiPriority w:val="1"/>
    <w:qFormat/>
    <w:rsid w:val="0020511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Title"/>
    <w:basedOn w:val="a"/>
    <w:next w:val="a"/>
    <w:link w:val="a8"/>
    <w:uiPriority w:val="10"/>
    <w:qFormat/>
    <w:rsid w:val="004C53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C53AB"/>
    <w:rPr>
      <w:rFonts w:asciiTheme="majorHAnsi" w:eastAsiaTheme="majorEastAsia" w:hAnsiTheme="majorHAnsi" w:cstheme="majorBidi"/>
      <w:color w:val="17365D" w:themeColor="text2" w:themeShade="BF"/>
      <w:spacing w:val="5"/>
      <w:w w:val="90"/>
      <w:kern w:val="28"/>
      <w:sz w:val="52"/>
      <w:szCs w:val="5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17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17C8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E747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E7474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EE747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E7474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7407D-F69D-419A-9EBB-E21054A9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11</Pages>
  <Words>2852</Words>
  <Characters>16262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ууу</cp:lastModifiedBy>
  <cp:revision>95</cp:revision>
  <cp:lastPrinted>2015-12-24T07:36:00Z</cp:lastPrinted>
  <dcterms:created xsi:type="dcterms:W3CDTF">2011-04-29T09:01:00Z</dcterms:created>
  <dcterms:modified xsi:type="dcterms:W3CDTF">2016-09-26T07:40:00Z</dcterms:modified>
</cp:coreProperties>
</file>